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78C6" w14:textId="77777777" w:rsidR="00EB4BDB" w:rsidRDefault="00EB4BDB" w:rsidP="00EB4BDB">
      <w:pPr>
        <w:pStyle w:val="a9"/>
        <w:spacing w:before="240" w:beforeAutospacing="0" w:after="240" w:afterAutospacing="0"/>
        <w:ind w:firstLine="480"/>
        <w:rPr>
          <w:rFonts w:ascii="微软雅黑" w:eastAsia="微软雅黑" w:hAnsi="微软雅黑"/>
        </w:rPr>
      </w:pPr>
      <w:r>
        <w:rPr>
          <w:rFonts w:ascii="微软雅黑" w:eastAsia="微软雅黑" w:hAnsi="微软雅黑" w:hint="eastAsia"/>
        </w:rPr>
        <w:t>日前，生态环境部发布《碳排放权交易管理办法（试行）》。全文如下：</w:t>
      </w:r>
    </w:p>
    <w:p w14:paraId="10B5F310" w14:textId="77777777" w:rsidR="00EB4BDB" w:rsidRDefault="00EB4BDB" w:rsidP="00EB4BDB">
      <w:pPr>
        <w:pStyle w:val="a9"/>
        <w:spacing w:before="240" w:beforeAutospacing="0" w:after="240" w:afterAutospacing="0"/>
        <w:jc w:val="center"/>
        <w:rPr>
          <w:rFonts w:ascii="微软雅黑" w:eastAsia="微软雅黑" w:hAnsi="微软雅黑" w:hint="eastAsia"/>
        </w:rPr>
      </w:pPr>
      <w:proofErr w:type="gramStart"/>
      <w:r>
        <w:rPr>
          <w:rFonts w:ascii="微软雅黑" w:eastAsia="微软雅黑" w:hAnsi="微软雅黑" w:hint="eastAsia"/>
        </w:rPr>
        <w:t>碳排放权</w:t>
      </w:r>
      <w:proofErr w:type="gramEnd"/>
      <w:r>
        <w:rPr>
          <w:rFonts w:ascii="微软雅黑" w:eastAsia="微软雅黑" w:hAnsi="微软雅黑" w:hint="eastAsia"/>
        </w:rPr>
        <w:t>交易管理办法（试行）</w:t>
      </w:r>
    </w:p>
    <w:p w14:paraId="2F3A69F5"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《碳排放权交易管理办法（试行）》已于2020年12月25日由生态环境部部</w:t>
      </w:r>
      <w:proofErr w:type="gramStart"/>
      <w:r>
        <w:rPr>
          <w:rFonts w:ascii="微软雅黑" w:eastAsia="微软雅黑" w:hAnsi="微软雅黑" w:hint="eastAsia"/>
        </w:rPr>
        <w:t>务</w:t>
      </w:r>
      <w:proofErr w:type="gramEnd"/>
      <w:r>
        <w:rPr>
          <w:rFonts w:ascii="微软雅黑" w:eastAsia="微软雅黑" w:hAnsi="微软雅黑" w:hint="eastAsia"/>
        </w:rPr>
        <w:t>会议审议通过，现予公布，自2021年2月1日起施行。</w:t>
      </w:r>
    </w:p>
    <w:p w14:paraId="6EFF97DE" w14:textId="77777777" w:rsidR="00EB4BDB" w:rsidRDefault="00EB4BDB" w:rsidP="00EB4BDB">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生态环境</w:t>
      </w:r>
      <w:proofErr w:type="gramStart"/>
      <w:r>
        <w:rPr>
          <w:rFonts w:ascii="微软雅黑" w:eastAsia="微软雅黑" w:hAnsi="微软雅黑" w:hint="eastAsia"/>
        </w:rPr>
        <w:t>部</w:t>
      </w:r>
      <w:proofErr w:type="gramEnd"/>
      <w:r>
        <w:rPr>
          <w:rFonts w:ascii="微软雅黑" w:eastAsia="微软雅黑" w:hAnsi="微软雅黑" w:hint="eastAsia"/>
        </w:rPr>
        <w:t>部长 黄润秋</w:t>
      </w:r>
    </w:p>
    <w:p w14:paraId="5E7224DF" w14:textId="77777777" w:rsidR="00EB4BDB" w:rsidRDefault="00EB4BDB" w:rsidP="00EB4BDB">
      <w:pPr>
        <w:pStyle w:val="a9"/>
        <w:spacing w:before="240" w:beforeAutospacing="0" w:after="240" w:afterAutospacing="0"/>
        <w:ind w:firstLine="480"/>
        <w:jc w:val="right"/>
        <w:rPr>
          <w:rFonts w:ascii="微软雅黑" w:eastAsia="微软雅黑" w:hAnsi="微软雅黑" w:hint="eastAsia"/>
        </w:rPr>
      </w:pPr>
      <w:r>
        <w:rPr>
          <w:rFonts w:ascii="微软雅黑" w:eastAsia="微软雅黑" w:hAnsi="微软雅黑" w:hint="eastAsia"/>
        </w:rPr>
        <w:t>2020年12月31日</w:t>
      </w:r>
    </w:p>
    <w:p w14:paraId="5BFD575A" w14:textId="77777777" w:rsidR="00EB4BDB" w:rsidRDefault="00EB4BDB" w:rsidP="00EB4BDB">
      <w:pPr>
        <w:pStyle w:val="a9"/>
        <w:spacing w:before="240" w:beforeAutospacing="0" w:after="240" w:afterAutospacing="0"/>
        <w:jc w:val="center"/>
        <w:rPr>
          <w:rFonts w:ascii="微软雅黑" w:eastAsia="微软雅黑" w:hAnsi="微软雅黑" w:hint="eastAsia"/>
        </w:rPr>
      </w:pPr>
      <w:proofErr w:type="gramStart"/>
      <w:r>
        <w:rPr>
          <w:rStyle w:val="aa"/>
          <w:rFonts w:ascii="微软雅黑" w:eastAsia="微软雅黑" w:hAnsi="微软雅黑" w:hint="eastAsia"/>
        </w:rPr>
        <w:t>碳排放权</w:t>
      </w:r>
      <w:proofErr w:type="gramEnd"/>
      <w:r>
        <w:rPr>
          <w:rStyle w:val="aa"/>
          <w:rFonts w:ascii="微软雅黑" w:eastAsia="微软雅黑" w:hAnsi="微软雅黑" w:hint="eastAsia"/>
        </w:rPr>
        <w:t>交易管理办法</w:t>
      </w:r>
    </w:p>
    <w:p w14:paraId="210CF775" w14:textId="77777777" w:rsidR="00EB4BDB" w:rsidRDefault="00EB4BDB" w:rsidP="00EB4BDB">
      <w:pPr>
        <w:pStyle w:val="a9"/>
        <w:spacing w:before="240" w:beforeAutospacing="0" w:after="240" w:afterAutospacing="0"/>
        <w:jc w:val="center"/>
        <w:rPr>
          <w:rFonts w:ascii="微软雅黑" w:eastAsia="微软雅黑" w:hAnsi="微软雅黑" w:hint="eastAsia"/>
        </w:rPr>
      </w:pPr>
      <w:r>
        <w:rPr>
          <w:rStyle w:val="aa"/>
          <w:rFonts w:ascii="微软雅黑" w:eastAsia="微软雅黑" w:hAnsi="微软雅黑" w:hint="eastAsia"/>
        </w:rPr>
        <w:t>（试行）</w:t>
      </w:r>
    </w:p>
    <w:p w14:paraId="097DFC3A"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第一章总则</w:t>
      </w:r>
    </w:p>
    <w:p w14:paraId="414203CE"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第一条为落实党中央、国务院关于建设</w:t>
      </w: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交易市场的决策部署，在应对气候变化和促进绿色低碳发展中充分发挥市场机制作用，推动温室气体减排，规范</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交易及相关活动，根据国家有关温室气体排放控制的要求，制定本办法。</w:t>
      </w:r>
    </w:p>
    <w:p w14:paraId="1C98BB4C"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第二条本办法适用于</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交易及相关活动，包括碳排放配额分配和清缴，</w:t>
      </w:r>
      <w:proofErr w:type="gramStart"/>
      <w:r>
        <w:rPr>
          <w:rFonts w:ascii="微软雅黑" w:eastAsia="微软雅黑" w:hAnsi="微软雅黑" w:hint="eastAsia"/>
        </w:rPr>
        <w:t>碳排放权</w:t>
      </w:r>
      <w:proofErr w:type="gramEnd"/>
      <w:r>
        <w:rPr>
          <w:rFonts w:ascii="微软雅黑" w:eastAsia="微软雅黑" w:hAnsi="微软雅黑" w:hint="eastAsia"/>
        </w:rPr>
        <w:t>登记、交易、结算，温室气体排放报告与核查等活动，以及对前述活动的监督管理。</w:t>
      </w:r>
    </w:p>
    <w:p w14:paraId="2A5614B3"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第三条</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交易及相关活动应当坚持市场导向、循序渐进、公平公开和诚实守信的原则。</w:t>
      </w:r>
    </w:p>
    <w:p w14:paraId="4364D272"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第四条 生态环境部按照国家有关规定建设</w:t>
      </w: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w:t>
      </w:r>
    </w:p>
    <w:p w14:paraId="0DEA3AD4" w14:textId="77777777" w:rsidR="00EB4BDB" w:rsidRDefault="00EB4BDB" w:rsidP="00EB4BDB">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交易市场覆盖的温室气体种类和行业范围，由生态环境部拟订，按程序报批后实施，并向社会公开。</w:t>
      </w:r>
    </w:p>
    <w:p w14:paraId="6DDFA191"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第五条生态环境部按照国家有关规定，组织建立</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交易机构，组织建设</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注册登记系统和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交易系统。</w:t>
      </w:r>
    </w:p>
    <w:p w14:paraId="37462D9D" w14:textId="77777777" w:rsidR="00EB4BDB" w:rsidRDefault="00EB4BDB" w:rsidP="00EB4BDB">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注册登记机构通过</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注册登记系统，记录碳排放配额的持有、变更、清缴、注销等信息，并提供结算服务。</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注册登记系统记录的信息是判断碳排放配额归属的最终依据。</w:t>
      </w:r>
    </w:p>
    <w:p w14:paraId="1A50B648" w14:textId="77777777" w:rsidR="00EB4BDB" w:rsidRDefault="00EB4BDB" w:rsidP="00EB4BDB">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交易机构负责组织开展</w:t>
      </w:r>
      <w:proofErr w:type="gramStart"/>
      <w:r>
        <w:rPr>
          <w:rFonts w:ascii="微软雅黑" w:eastAsia="微软雅黑" w:hAnsi="微软雅黑" w:hint="eastAsia"/>
        </w:rPr>
        <w:t>全国碳排放权</w:t>
      </w:r>
      <w:proofErr w:type="gramEnd"/>
      <w:r>
        <w:rPr>
          <w:rFonts w:ascii="微软雅黑" w:eastAsia="微软雅黑" w:hAnsi="微软雅黑" w:hint="eastAsia"/>
        </w:rPr>
        <w:t>集中统一交易。</w:t>
      </w:r>
    </w:p>
    <w:p w14:paraId="256D9E42" w14:textId="77777777" w:rsidR="00EB4BDB" w:rsidRDefault="00EB4BDB" w:rsidP="00EB4BDB">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交易机构应当定期向生态环境部报告</w:t>
      </w:r>
      <w:proofErr w:type="gramStart"/>
      <w:r>
        <w:rPr>
          <w:rFonts w:ascii="微软雅黑" w:eastAsia="微软雅黑" w:hAnsi="微软雅黑" w:hint="eastAsia"/>
        </w:rPr>
        <w:t>全国碳排放权</w:t>
      </w:r>
      <w:proofErr w:type="gramEnd"/>
      <w:r>
        <w:rPr>
          <w:rFonts w:ascii="微软雅黑" w:eastAsia="微软雅黑" w:hAnsi="微软雅黑" w:hint="eastAsia"/>
        </w:rPr>
        <w:t>登记、交易、结算等活动和机构运行有关情况，以及应当报告的其他重大事项，并保证</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注册登记系统和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交易系统安全稳定可靠运行。</w:t>
      </w:r>
    </w:p>
    <w:p w14:paraId="795D02FE"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第六条生态环境部负责制定</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交易及相关活动的技术规范，加强对地方碳排放配额分配、温室气体排放报告与核查的监督管理，并会同国务院其他有关部门对</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交易及相关活动进行监督管理和指导。</w:t>
      </w:r>
    </w:p>
    <w:p w14:paraId="0048D33F"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省级生态环境主管部门负责在本行政区域内组织开展碳排放配额分配和清缴、温室气体排放报告的核查等相关活动，并进行监督管理。</w:t>
      </w:r>
    </w:p>
    <w:p w14:paraId="04DCCCDD"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设区的市级生态环境主管部门负责配合省级生态环境主管部门落实相关具体工作，并根据本办法有关规定实施监督管理。</w:t>
      </w:r>
    </w:p>
    <w:p w14:paraId="25ABFDE0"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 xml:space="preserve">第七条 </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交易机构及其工作人员，应当遵守</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交易及相关活动的技术规范，并遵守国家其他有关主管部门关于交易监管的规定。</w:t>
      </w:r>
    </w:p>
    <w:p w14:paraId="52373614"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第二章 温室气体重点排放单位</w:t>
      </w:r>
    </w:p>
    <w:p w14:paraId="2B227DAA"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第八条 温室气体排放单位符合下列条件的，应当列入温室气体重点排放单位（以下简称重点排放单位）名录：</w:t>
      </w:r>
    </w:p>
    <w:p w14:paraId="653B9D33"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（一）属于</w:t>
      </w: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交易市场覆盖行业；</w:t>
      </w:r>
    </w:p>
    <w:p w14:paraId="3B0AA171"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（二）年度温室气体排放量达到2.6万吨二氧化碳当量。</w:t>
      </w:r>
    </w:p>
    <w:p w14:paraId="21E045D1"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第九条 省级生态环境主管部门应当按照生态环境部的有关规定，确定本行政区域重点排放单位名录，向生态环境部报告，并向社会公开。</w:t>
      </w:r>
    </w:p>
    <w:p w14:paraId="33E32DA1"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第十条重点排放单位应当控制温室气体排放，报告碳排放数据，清缴碳排放配额，公开交易及相关活动信息，并接受生态环境主管部门的监督管理。</w:t>
      </w:r>
    </w:p>
    <w:p w14:paraId="2D5A5700"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第十一条存在下列情形之一的，确定名录的省级生态环境主管部门应当将相关温室气体排放单位从重点排放单位名录中移出：</w:t>
      </w:r>
    </w:p>
    <w:p w14:paraId="7DC868D9"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（一）连续二年温室气体排放未达到2.6万吨二氧化碳当量的；</w:t>
      </w:r>
    </w:p>
    <w:p w14:paraId="0C6B4279"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（二）因停业、关闭或者其他原因不再从事生产经营活动，因而不再排放温室气体的。</w:t>
      </w:r>
    </w:p>
    <w:p w14:paraId="09E1D654"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第十二条温室气体排放单位申请纳入重点排放单位名录的，确定名录的省级生态环境主管部门应当进行核实；经核实符合本办法第八条规定条件的，应当将其纳入重点排放单位名录。</w:t>
      </w:r>
    </w:p>
    <w:p w14:paraId="37E81B19"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第十三条纳入</w:t>
      </w: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交易市场的重点排放单位，不再参与</w:t>
      </w:r>
      <w:proofErr w:type="gramStart"/>
      <w:r>
        <w:rPr>
          <w:rFonts w:ascii="微软雅黑" w:eastAsia="微软雅黑" w:hAnsi="微软雅黑" w:hint="eastAsia"/>
        </w:rPr>
        <w:t>地方碳排放权</w:t>
      </w:r>
      <w:proofErr w:type="gramEnd"/>
      <w:r>
        <w:rPr>
          <w:rFonts w:ascii="微软雅黑" w:eastAsia="微软雅黑" w:hAnsi="微软雅黑" w:hint="eastAsia"/>
        </w:rPr>
        <w:t>交易试点市场。</w:t>
      </w:r>
    </w:p>
    <w:p w14:paraId="5E646BF7"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w:t>
      </w:r>
      <w:proofErr w:type="gramStart"/>
      <w:r>
        <w:rPr>
          <w:rFonts w:ascii="微软雅黑" w:eastAsia="微软雅黑" w:hAnsi="微软雅黑" w:hint="eastAsia"/>
        </w:rPr>
        <w:t>章分配</w:t>
      </w:r>
      <w:proofErr w:type="gramEnd"/>
      <w:r>
        <w:rPr>
          <w:rFonts w:ascii="微软雅黑" w:eastAsia="微软雅黑" w:hAnsi="微软雅黑" w:hint="eastAsia"/>
        </w:rPr>
        <w:t>与登记</w:t>
      </w:r>
    </w:p>
    <w:p w14:paraId="4D8ED36C"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第十四条生态环境部根据国家温室气体排放控制要求，综合考虑经济增长、产业结构调整、能源结构优化、大气污染物排放协同控制等因素，制定碳排放配额总量确定与分配方案。</w:t>
      </w:r>
    </w:p>
    <w:p w14:paraId="7B51B743"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省级生态环境主管部门应当根据生态环境部制定的碳排放配额总量确定与分配方案，向本行政区域内的重点排放单位分配规定年度的碳排放配额。</w:t>
      </w:r>
    </w:p>
    <w:p w14:paraId="08F08E2A"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第十五条碳排放配额分配以免费分配为主，可以根据国家有关要求适时引入有偿分配。</w:t>
      </w:r>
    </w:p>
    <w:p w14:paraId="0F8A8873"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第十六条省级生态环境主管部门确定碳排放配额后，应当书面通知重点排放单位。</w:t>
      </w:r>
    </w:p>
    <w:p w14:paraId="50A1572D"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重点排放单位对分配的碳排放配额有异议的，可以自接到通知之日起七个工作日内，向分配配额的省级生态环境主管部门申请复核；省级生态环境主管部门应当自接到复核申请之日起十个工作日内，</w:t>
      </w:r>
      <w:proofErr w:type="gramStart"/>
      <w:r>
        <w:rPr>
          <w:rFonts w:ascii="微软雅黑" w:eastAsia="微软雅黑" w:hAnsi="微软雅黑" w:hint="eastAsia"/>
        </w:rPr>
        <w:t>作出</w:t>
      </w:r>
      <w:proofErr w:type="gramEnd"/>
      <w:r>
        <w:rPr>
          <w:rFonts w:ascii="微软雅黑" w:eastAsia="微软雅黑" w:hAnsi="微软雅黑" w:hint="eastAsia"/>
        </w:rPr>
        <w:t>复核决定。</w:t>
      </w:r>
    </w:p>
    <w:p w14:paraId="589A4A6A"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第十七条重点排放单位应当在</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注册登记系统开立账户，进行相关业务操作。</w:t>
      </w:r>
    </w:p>
    <w:p w14:paraId="3225A205"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第十八条重点排放单位发生合并、分立等情形需要变更单位名称、碳排放配额等事项的，应当报经所在地省级生态环境主管部门审核后，向</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注册登记机构申请变更登记。</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注册登记机构应当通过</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注册登记系统进行变更登记，并向社会公开。</w:t>
      </w:r>
    </w:p>
    <w:p w14:paraId="68C567AA"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第十九条国家鼓励重点排放单位、机构和个人，出于减少温室气体排放等公益目的自愿注销其所持有的碳排放配额。</w:t>
      </w:r>
    </w:p>
    <w:p w14:paraId="7826DA64"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自愿注销的碳排放配额，在国家碳排放配额总量中予以等量核减，不再进行分配、登记或者交易。相关注销情况应当向社会公开。</w:t>
      </w:r>
    </w:p>
    <w:p w14:paraId="05953547"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第四章排放交易</w:t>
      </w:r>
    </w:p>
    <w:p w14:paraId="48299D83"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 xml:space="preserve">第二十条 </w:t>
      </w: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交易市场的交易产品为碳排放配额，生态环境部可以根据国家有关规定适时增加其他交易产品。</w:t>
      </w:r>
    </w:p>
    <w:p w14:paraId="7F8C97AF"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第二十一条重点排放单位以及符合国家有关交易规则的机构和个人，是</w:t>
      </w: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交易市场的交易主体。</w:t>
      </w:r>
    </w:p>
    <w:p w14:paraId="4FA40065" w14:textId="77777777" w:rsidR="00EB4BDB" w:rsidRDefault="00EB4BDB" w:rsidP="00EB4BDB">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lastRenderedPageBreak/>
        <w:t>第二十二条碳排放权</w:t>
      </w:r>
      <w:proofErr w:type="gramEnd"/>
      <w:r>
        <w:rPr>
          <w:rFonts w:ascii="微软雅黑" w:eastAsia="微软雅黑" w:hAnsi="微软雅黑" w:hint="eastAsia"/>
        </w:rPr>
        <w:t>交易应当通过</w:t>
      </w:r>
      <w:proofErr w:type="gramStart"/>
      <w:r>
        <w:rPr>
          <w:rFonts w:ascii="微软雅黑" w:eastAsia="微软雅黑" w:hAnsi="微软雅黑" w:hint="eastAsia"/>
        </w:rPr>
        <w:t>全国碳排放权</w:t>
      </w:r>
      <w:proofErr w:type="gramEnd"/>
      <w:r>
        <w:rPr>
          <w:rFonts w:ascii="微软雅黑" w:eastAsia="微软雅黑" w:hAnsi="微软雅黑" w:hint="eastAsia"/>
        </w:rPr>
        <w:t>交易系统进行，可以采取协议转让、单向竞价或者其他符合规定的方式。</w:t>
      </w:r>
    </w:p>
    <w:p w14:paraId="61B00B37" w14:textId="77777777" w:rsidR="00EB4BDB" w:rsidRDefault="00EB4BDB" w:rsidP="00EB4BDB">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交易机构应当按照生态环境部有关规定，采取有效措施，发挥</w:t>
      </w: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交易市场引导温室气体减排的作用，防止过度投机的交易行为，维护市场健康发展。</w:t>
      </w:r>
    </w:p>
    <w:p w14:paraId="39AB25BB"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第二十三条</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注册登记机构应当根据</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交易机构提供的成交结果，通过</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注册登记系统为交易主体及时更新相关信息。</w:t>
      </w:r>
    </w:p>
    <w:p w14:paraId="75D34E39"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第二十四条</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交易机构应当按照国家有关规定，实现数据及时、准确、安全交换。</w:t>
      </w:r>
    </w:p>
    <w:p w14:paraId="466CD200"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第五章排放核查与配额清缴</w:t>
      </w:r>
    </w:p>
    <w:p w14:paraId="57C1160D"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第二十五条重点排放单位应当根据生态环境部制定的温室气体排放核算与报告技术规范，编制该单位上一年度的温室气体排放报告，载明排放量，并于每年3月31日前</w:t>
      </w:r>
      <w:proofErr w:type="gramStart"/>
      <w:r>
        <w:rPr>
          <w:rFonts w:ascii="微软雅黑" w:eastAsia="微软雅黑" w:hAnsi="微软雅黑" w:hint="eastAsia"/>
        </w:rPr>
        <w:t>报生产</w:t>
      </w:r>
      <w:proofErr w:type="gramEnd"/>
      <w:r>
        <w:rPr>
          <w:rFonts w:ascii="微软雅黑" w:eastAsia="微软雅黑" w:hAnsi="微软雅黑" w:hint="eastAsia"/>
        </w:rPr>
        <w:t>经营场所所在地的省级生态环境主管部门。排放报告所涉数据的原始记录和管理台</w:t>
      </w:r>
      <w:proofErr w:type="gramStart"/>
      <w:r>
        <w:rPr>
          <w:rFonts w:ascii="微软雅黑" w:eastAsia="微软雅黑" w:hAnsi="微软雅黑" w:hint="eastAsia"/>
        </w:rPr>
        <w:t>账应当</w:t>
      </w:r>
      <w:proofErr w:type="gramEnd"/>
      <w:r>
        <w:rPr>
          <w:rFonts w:ascii="微软雅黑" w:eastAsia="微软雅黑" w:hAnsi="微软雅黑" w:hint="eastAsia"/>
        </w:rPr>
        <w:t>至少保存五年。</w:t>
      </w:r>
    </w:p>
    <w:p w14:paraId="2577D893"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重点排放单位对温室气体排放报告的真实性、完整性、准确性负责。</w:t>
      </w:r>
    </w:p>
    <w:p w14:paraId="01BC4FCE"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重点排放单位编制的年度温室气体排放报告应当定期公开，接受社会监督，涉及国家秘密和商业秘密的除外。</w:t>
      </w:r>
    </w:p>
    <w:p w14:paraId="304E417E"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第二十六条省级生态环境主管部门应当组织开展对重点排放单位温室气体排放报告的核查，并将核查结果告知重点排放单位。核查结果应当作为重点排放单位碳排放配额清缴依据。</w:t>
      </w:r>
    </w:p>
    <w:p w14:paraId="45334655"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省级生态环境主管部门可以通过政府购买服务的方式委托技术服务机构提供核查服务。技术服务机构应当对提交的核查结果的真实性、完整性和准确性负责。</w:t>
      </w:r>
    </w:p>
    <w:p w14:paraId="5B1E0744"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第二十七条重点排放单位对核查结果有异议的，可以自被告知核查结果之日起七个工作日内，向组织核查的省级生态环境主管部门申请复核；省级生态环境主管部门应当自接到复核申请之日起十个工作日内，</w:t>
      </w:r>
      <w:proofErr w:type="gramStart"/>
      <w:r>
        <w:rPr>
          <w:rFonts w:ascii="微软雅黑" w:eastAsia="微软雅黑" w:hAnsi="微软雅黑" w:hint="eastAsia"/>
        </w:rPr>
        <w:t>作出</w:t>
      </w:r>
      <w:proofErr w:type="gramEnd"/>
      <w:r>
        <w:rPr>
          <w:rFonts w:ascii="微软雅黑" w:eastAsia="微软雅黑" w:hAnsi="微软雅黑" w:hint="eastAsia"/>
        </w:rPr>
        <w:t>复核决定。</w:t>
      </w:r>
    </w:p>
    <w:p w14:paraId="2A09941F"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八条重点排放单位应当在生态环境部规定的时限内，向分配配额的省级生态环境主管部门清缴上年度的碳排放配额。清缴量应当大于等于省级生态环境主管部门核查结果确认的该单位上年度温室气体实际排放量。</w:t>
      </w:r>
    </w:p>
    <w:p w14:paraId="4C8429A0"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第二十九条重点排放单位每年可以使用国家核证自愿减排量</w:t>
      </w:r>
      <w:proofErr w:type="gramStart"/>
      <w:r>
        <w:rPr>
          <w:rFonts w:ascii="微软雅黑" w:eastAsia="微软雅黑" w:hAnsi="微软雅黑" w:hint="eastAsia"/>
        </w:rPr>
        <w:t>抵销</w:t>
      </w:r>
      <w:proofErr w:type="gramEnd"/>
      <w:r>
        <w:rPr>
          <w:rFonts w:ascii="微软雅黑" w:eastAsia="微软雅黑" w:hAnsi="微软雅黑" w:hint="eastAsia"/>
        </w:rPr>
        <w:t>碳排放配额的清缴，</w:t>
      </w:r>
      <w:proofErr w:type="gramStart"/>
      <w:r>
        <w:rPr>
          <w:rFonts w:ascii="微软雅黑" w:eastAsia="微软雅黑" w:hAnsi="微软雅黑" w:hint="eastAsia"/>
        </w:rPr>
        <w:t>抵销</w:t>
      </w:r>
      <w:proofErr w:type="gramEnd"/>
      <w:r>
        <w:rPr>
          <w:rFonts w:ascii="微软雅黑" w:eastAsia="微软雅黑" w:hAnsi="微软雅黑" w:hint="eastAsia"/>
        </w:rPr>
        <w:t>比例不得超过应清缴碳排放配额的5%。相关规定由生态环境部另行制定。</w:t>
      </w:r>
    </w:p>
    <w:p w14:paraId="053DBA18"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用于</w:t>
      </w:r>
      <w:proofErr w:type="gramStart"/>
      <w:r>
        <w:rPr>
          <w:rFonts w:ascii="微软雅黑" w:eastAsia="微软雅黑" w:hAnsi="微软雅黑" w:hint="eastAsia"/>
        </w:rPr>
        <w:t>抵销</w:t>
      </w:r>
      <w:proofErr w:type="gramEnd"/>
      <w:r>
        <w:rPr>
          <w:rFonts w:ascii="微软雅黑" w:eastAsia="微软雅黑" w:hAnsi="微软雅黑" w:hint="eastAsia"/>
        </w:rPr>
        <w:t>的国家核证自愿减排量，不得来自纳入</w:t>
      </w:r>
      <w:proofErr w:type="gramStart"/>
      <w:r>
        <w:rPr>
          <w:rFonts w:ascii="微软雅黑" w:eastAsia="微软雅黑" w:hAnsi="微软雅黑" w:hint="eastAsia"/>
        </w:rPr>
        <w:t>全国碳排放权</w:t>
      </w:r>
      <w:proofErr w:type="gramEnd"/>
      <w:r>
        <w:rPr>
          <w:rFonts w:ascii="微软雅黑" w:eastAsia="微软雅黑" w:hAnsi="微软雅黑" w:hint="eastAsia"/>
        </w:rPr>
        <w:t>交易市场配额管理的减排项目。</w:t>
      </w:r>
    </w:p>
    <w:p w14:paraId="2C18CB77"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第六章监督管理</w:t>
      </w:r>
    </w:p>
    <w:p w14:paraId="4E42562B"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第三十条上级生态环境主管部门应当加强对下级生态环境主管部门的重点排放单位名录确定、</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交易及相关活动情况的监督检查和指导。</w:t>
      </w:r>
    </w:p>
    <w:p w14:paraId="61F08377"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第三十一条设区的市级以上地方生态环境主管部门根据对重点排放单位温室气体排放报告的核查结果，确定监督检查重点和频次。</w:t>
      </w:r>
    </w:p>
    <w:p w14:paraId="62F04FE2"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设区的市级以上地方生态环境主管部门应当采取“双随机、</w:t>
      </w:r>
      <w:proofErr w:type="gramStart"/>
      <w:r>
        <w:rPr>
          <w:rFonts w:ascii="微软雅黑" w:eastAsia="微软雅黑" w:hAnsi="微软雅黑" w:hint="eastAsia"/>
        </w:rPr>
        <w:t>一</w:t>
      </w:r>
      <w:proofErr w:type="gramEnd"/>
      <w:r>
        <w:rPr>
          <w:rFonts w:ascii="微软雅黑" w:eastAsia="微软雅黑" w:hAnsi="微软雅黑" w:hint="eastAsia"/>
        </w:rPr>
        <w:t>公开”的方式，监督检查重点排放单位温室气体排放和</w:t>
      </w:r>
      <w:proofErr w:type="gramStart"/>
      <w:r>
        <w:rPr>
          <w:rFonts w:ascii="微软雅黑" w:eastAsia="微软雅黑" w:hAnsi="微软雅黑" w:hint="eastAsia"/>
        </w:rPr>
        <w:t>碳排放</w:t>
      </w:r>
      <w:proofErr w:type="gramEnd"/>
      <w:r>
        <w:rPr>
          <w:rFonts w:ascii="微软雅黑" w:eastAsia="微软雅黑" w:hAnsi="微软雅黑" w:hint="eastAsia"/>
        </w:rPr>
        <w:t>配额清缴情况，相关情况按程序报生态环境部。</w:t>
      </w:r>
    </w:p>
    <w:p w14:paraId="38358145"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第三十二条 生态环境部和省级生态环境主管部门，应当按照职责分工，定期公开重点排放单位年度碳排放配额清缴情况等信息。</w:t>
      </w:r>
    </w:p>
    <w:p w14:paraId="77AD0AAE"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第三十三条</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交易机构应当遵守国家交易监管等相关规定，建立风险管理机制和信息披露制度，制定风险管理预案，及时</w:t>
      </w:r>
      <w:proofErr w:type="gramStart"/>
      <w:r>
        <w:rPr>
          <w:rFonts w:ascii="微软雅黑" w:eastAsia="微软雅黑" w:hAnsi="微软雅黑" w:hint="eastAsia"/>
        </w:rPr>
        <w:t>公布碳排放权</w:t>
      </w:r>
      <w:proofErr w:type="gramEnd"/>
      <w:r>
        <w:rPr>
          <w:rFonts w:ascii="微软雅黑" w:eastAsia="微软雅黑" w:hAnsi="微软雅黑" w:hint="eastAsia"/>
        </w:rPr>
        <w:t>登记、交易、结算等信息。</w:t>
      </w:r>
    </w:p>
    <w:p w14:paraId="447FB484" w14:textId="77777777" w:rsidR="00EB4BDB" w:rsidRDefault="00EB4BDB" w:rsidP="00EB4BDB">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交易机构的工作人员不得利用职务便利谋取不正当利益，不得泄露商业秘密。</w:t>
      </w:r>
    </w:p>
    <w:p w14:paraId="723CF6CE"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第三十四条交易主体违反本办法</w:t>
      </w:r>
      <w:proofErr w:type="gramStart"/>
      <w:r>
        <w:rPr>
          <w:rFonts w:ascii="微软雅黑" w:eastAsia="微软雅黑" w:hAnsi="微软雅黑" w:hint="eastAsia"/>
        </w:rPr>
        <w:t>关于碳排放权</w:t>
      </w:r>
      <w:proofErr w:type="gramEnd"/>
      <w:r>
        <w:rPr>
          <w:rFonts w:ascii="微软雅黑" w:eastAsia="微软雅黑" w:hAnsi="微软雅黑" w:hint="eastAsia"/>
        </w:rPr>
        <w:t>注册登记、结算或者交易相关规定的，</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交易机构可以按照国家有关规定，对其采取限制交易措施。</w:t>
      </w:r>
    </w:p>
    <w:p w14:paraId="27D52849"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第三十五条鼓励公众、新闻媒体等对重点排放单位和其他交易主体</w:t>
      </w:r>
      <w:proofErr w:type="gramStart"/>
      <w:r>
        <w:rPr>
          <w:rFonts w:ascii="微软雅黑" w:eastAsia="微软雅黑" w:hAnsi="微软雅黑" w:hint="eastAsia"/>
        </w:rPr>
        <w:t>的碳排放权</w:t>
      </w:r>
      <w:proofErr w:type="gramEnd"/>
      <w:r>
        <w:rPr>
          <w:rFonts w:ascii="微软雅黑" w:eastAsia="微软雅黑" w:hAnsi="微软雅黑" w:hint="eastAsia"/>
        </w:rPr>
        <w:t>交易及相关活动进行监督。</w:t>
      </w:r>
    </w:p>
    <w:p w14:paraId="37773E47"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重点排放单位和其他交易主体应当按照生态环境部有关规定，及时公开有关</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交易及相关活动信息，自觉接受公众监督。</w:t>
      </w:r>
    </w:p>
    <w:p w14:paraId="749D07C0"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第三十六条公民、法人和其他组织发现重点排放单位和其他交易主体有违反本办法规定行为的，有权向设区的市级以上地方生态环境主管部门举报。</w:t>
      </w:r>
    </w:p>
    <w:p w14:paraId="473F4869"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接受举报的生态环境主管部门应当依法予以处理，并按照有关规定反馈处理结果，同时为举报人保密。</w:t>
      </w:r>
    </w:p>
    <w:p w14:paraId="61C9C121"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第七章 罚 则</w:t>
      </w:r>
    </w:p>
    <w:p w14:paraId="1402F8CA"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第三十七条 生态环境部、省级生态环境主管部门、设区的市级生态环境主管部门的有关工作人员，在</w:t>
      </w:r>
      <w:proofErr w:type="gramStart"/>
      <w:r>
        <w:rPr>
          <w:rFonts w:ascii="微软雅黑" w:eastAsia="微软雅黑" w:hAnsi="微软雅黑" w:hint="eastAsia"/>
        </w:rPr>
        <w:t>全国碳排放权</w:t>
      </w:r>
      <w:proofErr w:type="gramEnd"/>
      <w:r>
        <w:rPr>
          <w:rFonts w:ascii="微软雅黑" w:eastAsia="微软雅黑" w:hAnsi="微软雅黑" w:hint="eastAsia"/>
        </w:rPr>
        <w:t>交易及相关活动的监督管理中滥用职权、玩忽职守、徇私舞弊的，由其上级行政机关或者监察机关责令改正，并依法给予处分。</w:t>
      </w:r>
    </w:p>
    <w:p w14:paraId="510F2324"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第三十八条</w:t>
      </w: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交易机构及其工作人员违反本办法规定，有下列行为之一的，由生态环境部依法给予处分，并向社会公开处理结果：</w:t>
      </w:r>
    </w:p>
    <w:p w14:paraId="4CC3FA0A"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（一）利用职务便利谋取不正当利益的；</w:t>
      </w:r>
    </w:p>
    <w:p w14:paraId="155C22EF"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（二）有其他滥用职权、玩忽职守、徇私舞弊行为的。</w:t>
      </w:r>
    </w:p>
    <w:p w14:paraId="0AB4E160" w14:textId="77777777" w:rsidR="00EB4BDB" w:rsidRDefault="00EB4BDB" w:rsidP="00EB4BDB">
      <w:pPr>
        <w:pStyle w:val="a9"/>
        <w:spacing w:before="240" w:beforeAutospacing="0" w:after="240" w:afterAutospacing="0"/>
        <w:ind w:firstLine="480"/>
        <w:rPr>
          <w:rFonts w:ascii="微软雅黑" w:eastAsia="微软雅黑" w:hAnsi="微软雅黑" w:hint="eastAsia"/>
        </w:rPr>
      </w:pPr>
      <w:proofErr w:type="gramStart"/>
      <w:r>
        <w:rPr>
          <w:rFonts w:ascii="微软雅黑" w:eastAsia="微软雅黑" w:hAnsi="微软雅黑" w:hint="eastAsia"/>
        </w:rPr>
        <w:t>全国碳排放权</w:t>
      </w:r>
      <w:proofErr w:type="gramEnd"/>
      <w:r>
        <w:rPr>
          <w:rFonts w:ascii="微软雅黑" w:eastAsia="微软雅黑" w:hAnsi="微软雅黑" w:hint="eastAsia"/>
        </w:rPr>
        <w:t>注册登记机构和</w:t>
      </w:r>
      <w:proofErr w:type="gramStart"/>
      <w:r>
        <w:rPr>
          <w:rFonts w:ascii="微软雅黑" w:eastAsia="微软雅黑" w:hAnsi="微软雅黑" w:hint="eastAsia"/>
        </w:rPr>
        <w:t>全国碳排放权</w:t>
      </w:r>
      <w:proofErr w:type="gramEnd"/>
      <w:r>
        <w:rPr>
          <w:rFonts w:ascii="微软雅黑" w:eastAsia="微软雅黑" w:hAnsi="微软雅黑" w:hint="eastAsia"/>
        </w:rPr>
        <w:t>交易机构及其工作人员违反本办法规定，泄露有关商业秘密或者有构成其他违反国家交易监管规定行为的，依照其他有关规定处理。</w:t>
      </w:r>
    </w:p>
    <w:p w14:paraId="5836DC57"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第三十九条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p w14:paraId="4BAFE5D9"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第四十条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p w14:paraId="3611936B"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第四十一条违反本办法规定，涉嫌构成犯罪的，有关生态环境主管部门应当依法移送司法机关。</w:t>
      </w:r>
    </w:p>
    <w:p w14:paraId="5B5144B0"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第八章附则</w:t>
      </w:r>
    </w:p>
    <w:p w14:paraId="57C50574"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第四十二条本办法中下列用语的含义：</w:t>
      </w:r>
    </w:p>
    <w:p w14:paraId="3C6F1419"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一）温室气体：是指大气中吸收和重新放出红外辐射的自然和人为的气态成分，包括二氧化碳（CO2）、甲烷（CH4）、氧化亚氮（N2O）、氢氟碳化物（HFCs）、全氟化碳（PFCs）、六氟化硫（SF6）和三氟化氮（NF3）。</w:t>
      </w:r>
    </w:p>
    <w:p w14:paraId="0C62DE93"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（二）碳排放：是指煤炭、石油、天然气等化石能源燃烧活动和工业生产过程以及土地利用变化与林业等活动产生的温室气体排放，也包括因使用外购的电力和热力等所导致的温室气体排放。</w:t>
      </w:r>
    </w:p>
    <w:p w14:paraId="48015890"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lastRenderedPageBreak/>
        <w:t>（三）</w:t>
      </w:r>
      <w:proofErr w:type="gramStart"/>
      <w:r>
        <w:rPr>
          <w:rFonts w:ascii="微软雅黑" w:eastAsia="微软雅黑" w:hAnsi="微软雅黑" w:hint="eastAsia"/>
        </w:rPr>
        <w:t>碳排放权</w:t>
      </w:r>
      <w:proofErr w:type="gramEnd"/>
      <w:r>
        <w:rPr>
          <w:rFonts w:ascii="微软雅黑" w:eastAsia="微软雅黑" w:hAnsi="微软雅黑" w:hint="eastAsia"/>
        </w:rPr>
        <w:t>：是指分配给重点排放单位的规定时期内的碳排放额度。</w:t>
      </w:r>
    </w:p>
    <w:p w14:paraId="76AF57C3"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（四）国家核证自愿减排量：是指对我国境内可再生能源、林业碳汇、甲烷利用等项目的温室气体减排效果进行量化核证，并在国家温室气体自愿减</w:t>
      </w:r>
      <w:proofErr w:type="gramStart"/>
      <w:r>
        <w:rPr>
          <w:rFonts w:ascii="微软雅黑" w:eastAsia="微软雅黑" w:hAnsi="微软雅黑" w:hint="eastAsia"/>
        </w:rPr>
        <w:t>排交易</w:t>
      </w:r>
      <w:proofErr w:type="gramEnd"/>
      <w:r>
        <w:rPr>
          <w:rFonts w:ascii="微软雅黑" w:eastAsia="微软雅黑" w:hAnsi="微软雅黑" w:hint="eastAsia"/>
        </w:rPr>
        <w:t>注册登记系统中登记的温室气体减排量。</w:t>
      </w:r>
    </w:p>
    <w:p w14:paraId="3FC6D0AC" w14:textId="77777777" w:rsidR="00EB4BDB" w:rsidRDefault="00EB4BDB" w:rsidP="00EB4BDB">
      <w:pPr>
        <w:pStyle w:val="a9"/>
        <w:spacing w:before="240" w:beforeAutospacing="0" w:after="240" w:afterAutospacing="0"/>
        <w:ind w:firstLine="480"/>
        <w:rPr>
          <w:rFonts w:ascii="微软雅黑" w:eastAsia="微软雅黑" w:hAnsi="微软雅黑" w:hint="eastAsia"/>
        </w:rPr>
      </w:pPr>
      <w:r>
        <w:rPr>
          <w:rFonts w:ascii="微软雅黑" w:eastAsia="微软雅黑" w:hAnsi="微软雅黑" w:hint="eastAsia"/>
        </w:rPr>
        <w:t>第四十三条本办法自2021年2月1日起施行。</w:t>
      </w:r>
    </w:p>
    <w:p w14:paraId="70108BF5" w14:textId="1F8CE01E" w:rsidR="004F3F59" w:rsidRPr="00EB4BDB" w:rsidRDefault="004F3F59" w:rsidP="00E454B8">
      <w:pPr>
        <w:pStyle w:val="a9"/>
        <w:spacing w:before="240" w:beforeAutospacing="0" w:after="240" w:afterAutospacing="0"/>
        <w:ind w:firstLine="480"/>
        <w:rPr>
          <w:rFonts w:ascii="微软雅黑" w:eastAsia="微软雅黑" w:hAnsi="微软雅黑"/>
        </w:rPr>
      </w:pPr>
    </w:p>
    <w:sectPr w:rsidR="004F3F59" w:rsidRPr="00EB4B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0FFC" w14:textId="77777777" w:rsidR="00D928E9" w:rsidRDefault="00D928E9" w:rsidP="006B783D">
      <w:r>
        <w:separator/>
      </w:r>
    </w:p>
  </w:endnote>
  <w:endnote w:type="continuationSeparator" w:id="0">
    <w:p w14:paraId="051FC97D" w14:textId="77777777" w:rsidR="00D928E9" w:rsidRDefault="00D928E9" w:rsidP="006B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E5ED" w14:textId="77777777" w:rsidR="00D928E9" w:rsidRDefault="00D928E9" w:rsidP="006B783D">
      <w:r>
        <w:separator/>
      </w:r>
    </w:p>
  </w:footnote>
  <w:footnote w:type="continuationSeparator" w:id="0">
    <w:p w14:paraId="1ED42D16" w14:textId="77777777" w:rsidR="00D928E9" w:rsidRDefault="00D928E9" w:rsidP="006B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DB"/>
    <w:rsid w:val="00006853"/>
    <w:rsid w:val="00006966"/>
    <w:rsid w:val="000443AE"/>
    <w:rsid w:val="00082DD8"/>
    <w:rsid w:val="000A0304"/>
    <w:rsid w:val="000B2431"/>
    <w:rsid w:val="000D7B3F"/>
    <w:rsid w:val="000E774F"/>
    <w:rsid w:val="0011262F"/>
    <w:rsid w:val="00116FB4"/>
    <w:rsid w:val="00132527"/>
    <w:rsid w:val="00140A60"/>
    <w:rsid w:val="00171159"/>
    <w:rsid w:val="001A2090"/>
    <w:rsid w:val="001F1E01"/>
    <w:rsid w:val="00216D73"/>
    <w:rsid w:val="002704DE"/>
    <w:rsid w:val="00277971"/>
    <w:rsid w:val="002C291D"/>
    <w:rsid w:val="002C32D2"/>
    <w:rsid w:val="002D68BF"/>
    <w:rsid w:val="002E242B"/>
    <w:rsid w:val="003106C4"/>
    <w:rsid w:val="00342E95"/>
    <w:rsid w:val="00343CE1"/>
    <w:rsid w:val="003513AC"/>
    <w:rsid w:val="00357622"/>
    <w:rsid w:val="00364770"/>
    <w:rsid w:val="00373AD4"/>
    <w:rsid w:val="00386DDF"/>
    <w:rsid w:val="003C42CB"/>
    <w:rsid w:val="003F07C8"/>
    <w:rsid w:val="0043017F"/>
    <w:rsid w:val="0047797C"/>
    <w:rsid w:val="004C42FA"/>
    <w:rsid w:val="004E470A"/>
    <w:rsid w:val="004F3F59"/>
    <w:rsid w:val="00512130"/>
    <w:rsid w:val="00533890"/>
    <w:rsid w:val="00546226"/>
    <w:rsid w:val="005542BE"/>
    <w:rsid w:val="005A14D9"/>
    <w:rsid w:val="005D4FF9"/>
    <w:rsid w:val="005D6217"/>
    <w:rsid w:val="00612FD6"/>
    <w:rsid w:val="006553F3"/>
    <w:rsid w:val="006974AD"/>
    <w:rsid w:val="006B783D"/>
    <w:rsid w:val="006C15EF"/>
    <w:rsid w:val="006E5005"/>
    <w:rsid w:val="00742CFC"/>
    <w:rsid w:val="00742E12"/>
    <w:rsid w:val="007800DE"/>
    <w:rsid w:val="00787BA9"/>
    <w:rsid w:val="007926C0"/>
    <w:rsid w:val="007A168A"/>
    <w:rsid w:val="007A7397"/>
    <w:rsid w:val="007A7A1C"/>
    <w:rsid w:val="007C7B0E"/>
    <w:rsid w:val="007D163D"/>
    <w:rsid w:val="007E3D13"/>
    <w:rsid w:val="00825A09"/>
    <w:rsid w:val="008431C7"/>
    <w:rsid w:val="00863401"/>
    <w:rsid w:val="008642DC"/>
    <w:rsid w:val="00881FA8"/>
    <w:rsid w:val="008B597B"/>
    <w:rsid w:val="008C7FE3"/>
    <w:rsid w:val="008D2C21"/>
    <w:rsid w:val="00955161"/>
    <w:rsid w:val="00993E96"/>
    <w:rsid w:val="009C3EB2"/>
    <w:rsid w:val="009E7E6C"/>
    <w:rsid w:val="009F0552"/>
    <w:rsid w:val="00A03F7C"/>
    <w:rsid w:val="00A04CC4"/>
    <w:rsid w:val="00A1189E"/>
    <w:rsid w:val="00A26255"/>
    <w:rsid w:val="00A65C3F"/>
    <w:rsid w:val="00A7596C"/>
    <w:rsid w:val="00AA2376"/>
    <w:rsid w:val="00AC023B"/>
    <w:rsid w:val="00AC7DAB"/>
    <w:rsid w:val="00AD131D"/>
    <w:rsid w:val="00AD77E3"/>
    <w:rsid w:val="00AE5F9A"/>
    <w:rsid w:val="00B23184"/>
    <w:rsid w:val="00B33ED3"/>
    <w:rsid w:val="00B60E76"/>
    <w:rsid w:val="00B6354E"/>
    <w:rsid w:val="00B64107"/>
    <w:rsid w:val="00B91E37"/>
    <w:rsid w:val="00BD1A69"/>
    <w:rsid w:val="00BD6F74"/>
    <w:rsid w:val="00BF2D21"/>
    <w:rsid w:val="00BF4F8B"/>
    <w:rsid w:val="00C03792"/>
    <w:rsid w:val="00C174E7"/>
    <w:rsid w:val="00C36EA5"/>
    <w:rsid w:val="00C86B00"/>
    <w:rsid w:val="00C948F1"/>
    <w:rsid w:val="00CA26EE"/>
    <w:rsid w:val="00CA504F"/>
    <w:rsid w:val="00CB73FA"/>
    <w:rsid w:val="00D13B2E"/>
    <w:rsid w:val="00D27CD3"/>
    <w:rsid w:val="00D40BBE"/>
    <w:rsid w:val="00D56DEB"/>
    <w:rsid w:val="00D576D6"/>
    <w:rsid w:val="00D62F85"/>
    <w:rsid w:val="00D652E2"/>
    <w:rsid w:val="00D7124C"/>
    <w:rsid w:val="00D928E9"/>
    <w:rsid w:val="00E36FAE"/>
    <w:rsid w:val="00E40F7D"/>
    <w:rsid w:val="00E454B8"/>
    <w:rsid w:val="00E57E15"/>
    <w:rsid w:val="00E70513"/>
    <w:rsid w:val="00EB3A82"/>
    <w:rsid w:val="00EB4BDB"/>
    <w:rsid w:val="00ED41B7"/>
    <w:rsid w:val="00F05D7F"/>
    <w:rsid w:val="00F320E5"/>
    <w:rsid w:val="00F343DB"/>
    <w:rsid w:val="00F5729A"/>
    <w:rsid w:val="00F77F34"/>
    <w:rsid w:val="00F8220A"/>
    <w:rsid w:val="00F82EB6"/>
    <w:rsid w:val="00F879FF"/>
    <w:rsid w:val="00F97972"/>
    <w:rsid w:val="00FA4ABF"/>
    <w:rsid w:val="00FB26FE"/>
    <w:rsid w:val="00FC3DDA"/>
    <w:rsid w:val="00FD32E7"/>
    <w:rsid w:val="00FD7ED3"/>
    <w:rsid w:val="00FF1E21"/>
    <w:rsid w:val="01A41817"/>
    <w:rsid w:val="03EA2186"/>
    <w:rsid w:val="052003FD"/>
    <w:rsid w:val="071E3A90"/>
    <w:rsid w:val="081E2255"/>
    <w:rsid w:val="08D7650E"/>
    <w:rsid w:val="08DE04B9"/>
    <w:rsid w:val="0B2E543C"/>
    <w:rsid w:val="0BA1610B"/>
    <w:rsid w:val="0C7D5578"/>
    <w:rsid w:val="0EC0613A"/>
    <w:rsid w:val="0F314DCD"/>
    <w:rsid w:val="11676ABB"/>
    <w:rsid w:val="13122C93"/>
    <w:rsid w:val="136F5722"/>
    <w:rsid w:val="15EB03D7"/>
    <w:rsid w:val="161C1831"/>
    <w:rsid w:val="1623719C"/>
    <w:rsid w:val="16D075AC"/>
    <w:rsid w:val="16D50DCE"/>
    <w:rsid w:val="175278FD"/>
    <w:rsid w:val="177652CA"/>
    <w:rsid w:val="1A437C24"/>
    <w:rsid w:val="1A862938"/>
    <w:rsid w:val="1AA7418F"/>
    <w:rsid w:val="1B7F7CBB"/>
    <w:rsid w:val="1BE94812"/>
    <w:rsid w:val="1C8C3AAE"/>
    <w:rsid w:val="1CEE19A6"/>
    <w:rsid w:val="1D293D4F"/>
    <w:rsid w:val="1D8D18F4"/>
    <w:rsid w:val="1DF124ED"/>
    <w:rsid w:val="1DF46639"/>
    <w:rsid w:val="1E9053A3"/>
    <w:rsid w:val="20006EC2"/>
    <w:rsid w:val="210F4BEC"/>
    <w:rsid w:val="22526611"/>
    <w:rsid w:val="228A3DAC"/>
    <w:rsid w:val="25350552"/>
    <w:rsid w:val="257C1DC1"/>
    <w:rsid w:val="25B50EF8"/>
    <w:rsid w:val="27E22B59"/>
    <w:rsid w:val="28C809E6"/>
    <w:rsid w:val="29C5602D"/>
    <w:rsid w:val="29DF713A"/>
    <w:rsid w:val="2CEA375A"/>
    <w:rsid w:val="321A78D9"/>
    <w:rsid w:val="34983161"/>
    <w:rsid w:val="357D46E2"/>
    <w:rsid w:val="37380CC1"/>
    <w:rsid w:val="396211DB"/>
    <w:rsid w:val="402B6C00"/>
    <w:rsid w:val="41252609"/>
    <w:rsid w:val="41446A8F"/>
    <w:rsid w:val="43C63CD3"/>
    <w:rsid w:val="43FF0477"/>
    <w:rsid w:val="49DE2416"/>
    <w:rsid w:val="4A105D46"/>
    <w:rsid w:val="4CE84808"/>
    <w:rsid w:val="4D510131"/>
    <w:rsid w:val="4D8D1864"/>
    <w:rsid w:val="4D9935DA"/>
    <w:rsid w:val="4DF61D73"/>
    <w:rsid w:val="4E587892"/>
    <w:rsid w:val="4ED43EDA"/>
    <w:rsid w:val="4FEB3B3B"/>
    <w:rsid w:val="50777304"/>
    <w:rsid w:val="51CB15A9"/>
    <w:rsid w:val="51E11F48"/>
    <w:rsid w:val="52A931E3"/>
    <w:rsid w:val="546C2B28"/>
    <w:rsid w:val="54AB2AE7"/>
    <w:rsid w:val="583D0EE3"/>
    <w:rsid w:val="5A176537"/>
    <w:rsid w:val="5C3C2156"/>
    <w:rsid w:val="5C5B4BB7"/>
    <w:rsid w:val="5CE835EB"/>
    <w:rsid w:val="5D4248B5"/>
    <w:rsid w:val="62A94C06"/>
    <w:rsid w:val="641F1406"/>
    <w:rsid w:val="64F2325A"/>
    <w:rsid w:val="64FA67DB"/>
    <w:rsid w:val="65097D10"/>
    <w:rsid w:val="65830C1F"/>
    <w:rsid w:val="678A7FC6"/>
    <w:rsid w:val="67FA53FC"/>
    <w:rsid w:val="68226456"/>
    <w:rsid w:val="683E7DA1"/>
    <w:rsid w:val="6A335376"/>
    <w:rsid w:val="6A8B6229"/>
    <w:rsid w:val="6B115C12"/>
    <w:rsid w:val="6CCB667A"/>
    <w:rsid w:val="6D8466BA"/>
    <w:rsid w:val="6FCD2FE8"/>
    <w:rsid w:val="724D2943"/>
    <w:rsid w:val="73E7588B"/>
    <w:rsid w:val="75862A49"/>
    <w:rsid w:val="767E17C8"/>
    <w:rsid w:val="76A26518"/>
    <w:rsid w:val="76BF2B70"/>
    <w:rsid w:val="79BC464C"/>
    <w:rsid w:val="7C704C77"/>
    <w:rsid w:val="7D3228B3"/>
    <w:rsid w:val="7E844126"/>
    <w:rsid w:val="7E9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2905"/>
  <w15:docId w15:val="{915E5EA0-E429-4335-A47C-530F2D49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857">
      <w:bodyDiv w:val="1"/>
      <w:marLeft w:val="0"/>
      <w:marRight w:val="0"/>
      <w:marTop w:val="0"/>
      <w:marBottom w:val="0"/>
      <w:divBdr>
        <w:top w:val="none" w:sz="0" w:space="0" w:color="auto"/>
        <w:left w:val="none" w:sz="0" w:space="0" w:color="auto"/>
        <w:bottom w:val="none" w:sz="0" w:space="0" w:color="auto"/>
        <w:right w:val="none" w:sz="0" w:space="0" w:color="auto"/>
      </w:divBdr>
    </w:div>
    <w:div w:id="106052011">
      <w:bodyDiv w:val="1"/>
      <w:marLeft w:val="0"/>
      <w:marRight w:val="0"/>
      <w:marTop w:val="0"/>
      <w:marBottom w:val="0"/>
      <w:divBdr>
        <w:top w:val="none" w:sz="0" w:space="0" w:color="auto"/>
        <w:left w:val="none" w:sz="0" w:space="0" w:color="auto"/>
        <w:bottom w:val="none" w:sz="0" w:space="0" w:color="auto"/>
        <w:right w:val="none" w:sz="0" w:space="0" w:color="auto"/>
      </w:divBdr>
    </w:div>
    <w:div w:id="111899648">
      <w:bodyDiv w:val="1"/>
      <w:marLeft w:val="0"/>
      <w:marRight w:val="0"/>
      <w:marTop w:val="0"/>
      <w:marBottom w:val="0"/>
      <w:divBdr>
        <w:top w:val="none" w:sz="0" w:space="0" w:color="auto"/>
        <w:left w:val="none" w:sz="0" w:space="0" w:color="auto"/>
        <w:bottom w:val="none" w:sz="0" w:space="0" w:color="auto"/>
        <w:right w:val="none" w:sz="0" w:space="0" w:color="auto"/>
      </w:divBdr>
    </w:div>
    <w:div w:id="157573314">
      <w:bodyDiv w:val="1"/>
      <w:marLeft w:val="0"/>
      <w:marRight w:val="0"/>
      <w:marTop w:val="0"/>
      <w:marBottom w:val="0"/>
      <w:divBdr>
        <w:top w:val="none" w:sz="0" w:space="0" w:color="auto"/>
        <w:left w:val="none" w:sz="0" w:space="0" w:color="auto"/>
        <w:bottom w:val="none" w:sz="0" w:space="0" w:color="auto"/>
        <w:right w:val="none" w:sz="0" w:space="0" w:color="auto"/>
      </w:divBdr>
    </w:div>
    <w:div w:id="215359415">
      <w:bodyDiv w:val="1"/>
      <w:marLeft w:val="0"/>
      <w:marRight w:val="0"/>
      <w:marTop w:val="0"/>
      <w:marBottom w:val="0"/>
      <w:divBdr>
        <w:top w:val="none" w:sz="0" w:space="0" w:color="auto"/>
        <w:left w:val="none" w:sz="0" w:space="0" w:color="auto"/>
        <w:bottom w:val="none" w:sz="0" w:space="0" w:color="auto"/>
        <w:right w:val="none" w:sz="0" w:space="0" w:color="auto"/>
      </w:divBdr>
    </w:div>
    <w:div w:id="217861865">
      <w:bodyDiv w:val="1"/>
      <w:marLeft w:val="0"/>
      <w:marRight w:val="0"/>
      <w:marTop w:val="0"/>
      <w:marBottom w:val="0"/>
      <w:divBdr>
        <w:top w:val="none" w:sz="0" w:space="0" w:color="auto"/>
        <w:left w:val="none" w:sz="0" w:space="0" w:color="auto"/>
        <w:bottom w:val="none" w:sz="0" w:space="0" w:color="auto"/>
        <w:right w:val="none" w:sz="0" w:space="0" w:color="auto"/>
      </w:divBdr>
    </w:div>
    <w:div w:id="228931643">
      <w:bodyDiv w:val="1"/>
      <w:marLeft w:val="0"/>
      <w:marRight w:val="0"/>
      <w:marTop w:val="0"/>
      <w:marBottom w:val="0"/>
      <w:divBdr>
        <w:top w:val="none" w:sz="0" w:space="0" w:color="auto"/>
        <w:left w:val="none" w:sz="0" w:space="0" w:color="auto"/>
        <w:bottom w:val="none" w:sz="0" w:space="0" w:color="auto"/>
        <w:right w:val="none" w:sz="0" w:space="0" w:color="auto"/>
      </w:divBdr>
    </w:div>
    <w:div w:id="232742274">
      <w:bodyDiv w:val="1"/>
      <w:marLeft w:val="0"/>
      <w:marRight w:val="0"/>
      <w:marTop w:val="0"/>
      <w:marBottom w:val="0"/>
      <w:divBdr>
        <w:top w:val="none" w:sz="0" w:space="0" w:color="auto"/>
        <w:left w:val="none" w:sz="0" w:space="0" w:color="auto"/>
        <w:bottom w:val="none" w:sz="0" w:space="0" w:color="auto"/>
        <w:right w:val="none" w:sz="0" w:space="0" w:color="auto"/>
      </w:divBdr>
    </w:div>
    <w:div w:id="241718362">
      <w:bodyDiv w:val="1"/>
      <w:marLeft w:val="0"/>
      <w:marRight w:val="0"/>
      <w:marTop w:val="0"/>
      <w:marBottom w:val="0"/>
      <w:divBdr>
        <w:top w:val="none" w:sz="0" w:space="0" w:color="auto"/>
        <w:left w:val="none" w:sz="0" w:space="0" w:color="auto"/>
        <w:bottom w:val="none" w:sz="0" w:space="0" w:color="auto"/>
        <w:right w:val="none" w:sz="0" w:space="0" w:color="auto"/>
      </w:divBdr>
    </w:div>
    <w:div w:id="248975992">
      <w:bodyDiv w:val="1"/>
      <w:marLeft w:val="0"/>
      <w:marRight w:val="0"/>
      <w:marTop w:val="0"/>
      <w:marBottom w:val="0"/>
      <w:divBdr>
        <w:top w:val="none" w:sz="0" w:space="0" w:color="auto"/>
        <w:left w:val="none" w:sz="0" w:space="0" w:color="auto"/>
        <w:bottom w:val="none" w:sz="0" w:space="0" w:color="auto"/>
        <w:right w:val="none" w:sz="0" w:space="0" w:color="auto"/>
      </w:divBdr>
      <w:divsChild>
        <w:div w:id="1065101839">
          <w:marLeft w:val="0"/>
          <w:marRight w:val="0"/>
          <w:marTop w:val="0"/>
          <w:marBottom w:val="0"/>
          <w:divBdr>
            <w:top w:val="none" w:sz="0" w:space="0" w:color="auto"/>
            <w:left w:val="none" w:sz="0" w:space="0" w:color="auto"/>
            <w:bottom w:val="none" w:sz="0" w:space="0" w:color="auto"/>
            <w:right w:val="none" w:sz="0" w:space="0" w:color="auto"/>
          </w:divBdr>
        </w:div>
      </w:divsChild>
    </w:div>
    <w:div w:id="258031244">
      <w:bodyDiv w:val="1"/>
      <w:marLeft w:val="0"/>
      <w:marRight w:val="0"/>
      <w:marTop w:val="0"/>
      <w:marBottom w:val="0"/>
      <w:divBdr>
        <w:top w:val="none" w:sz="0" w:space="0" w:color="auto"/>
        <w:left w:val="none" w:sz="0" w:space="0" w:color="auto"/>
        <w:bottom w:val="none" w:sz="0" w:space="0" w:color="auto"/>
        <w:right w:val="none" w:sz="0" w:space="0" w:color="auto"/>
      </w:divBdr>
    </w:div>
    <w:div w:id="266617330">
      <w:bodyDiv w:val="1"/>
      <w:marLeft w:val="0"/>
      <w:marRight w:val="0"/>
      <w:marTop w:val="0"/>
      <w:marBottom w:val="0"/>
      <w:divBdr>
        <w:top w:val="none" w:sz="0" w:space="0" w:color="auto"/>
        <w:left w:val="none" w:sz="0" w:space="0" w:color="auto"/>
        <w:bottom w:val="none" w:sz="0" w:space="0" w:color="auto"/>
        <w:right w:val="none" w:sz="0" w:space="0" w:color="auto"/>
      </w:divBdr>
    </w:div>
    <w:div w:id="282201122">
      <w:bodyDiv w:val="1"/>
      <w:marLeft w:val="0"/>
      <w:marRight w:val="0"/>
      <w:marTop w:val="0"/>
      <w:marBottom w:val="0"/>
      <w:divBdr>
        <w:top w:val="none" w:sz="0" w:space="0" w:color="auto"/>
        <w:left w:val="none" w:sz="0" w:space="0" w:color="auto"/>
        <w:bottom w:val="none" w:sz="0" w:space="0" w:color="auto"/>
        <w:right w:val="none" w:sz="0" w:space="0" w:color="auto"/>
      </w:divBdr>
    </w:div>
    <w:div w:id="333150104">
      <w:bodyDiv w:val="1"/>
      <w:marLeft w:val="0"/>
      <w:marRight w:val="0"/>
      <w:marTop w:val="0"/>
      <w:marBottom w:val="0"/>
      <w:divBdr>
        <w:top w:val="none" w:sz="0" w:space="0" w:color="auto"/>
        <w:left w:val="none" w:sz="0" w:space="0" w:color="auto"/>
        <w:bottom w:val="none" w:sz="0" w:space="0" w:color="auto"/>
        <w:right w:val="none" w:sz="0" w:space="0" w:color="auto"/>
      </w:divBdr>
    </w:div>
    <w:div w:id="358311311">
      <w:bodyDiv w:val="1"/>
      <w:marLeft w:val="0"/>
      <w:marRight w:val="0"/>
      <w:marTop w:val="0"/>
      <w:marBottom w:val="0"/>
      <w:divBdr>
        <w:top w:val="none" w:sz="0" w:space="0" w:color="auto"/>
        <w:left w:val="none" w:sz="0" w:space="0" w:color="auto"/>
        <w:bottom w:val="none" w:sz="0" w:space="0" w:color="auto"/>
        <w:right w:val="none" w:sz="0" w:space="0" w:color="auto"/>
      </w:divBdr>
    </w:div>
    <w:div w:id="370231814">
      <w:bodyDiv w:val="1"/>
      <w:marLeft w:val="0"/>
      <w:marRight w:val="0"/>
      <w:marTop w:val="0"/>
      <w:marBottom w:val="0"/>
      <w:divBdr>
        <w:top w:val="none" w:sz="0" w:space="0" w:color="auto"/>
        <w:left w:val="none" w:sz="0" w:space="0" w:color="auto"/>
        <w:bottom w:val="none" w:sz="0" w:space="0" w:color="auto"/>
        <w:right w:val="none" w:sz="0" w:space="0" w:color="auto"/>
      </w:divBdr>
    </w:div>
    <w:div w:id="376514428">
      <w:bodyDiv w:val="1"/>
      <w:marLeft w:val="0"/>
      <w:marRight w:val="0"/>
      <w:marTop w:val="0"/>
      <w:marBottom w:val="0"/>
      <w:divBdr>
        <w:top w:val="none" w:sz="0" w:space="0" w:color="auto"/>
        <w:left w:val="none" w:sz="0" w:space="0" w:color="auto"/>
        <w:bottom w:val="none" w:sz="0" w:space="0" w:color="auto"/>
        <w:right w:val="none" w:sz="0" w:space="0" w:color="auto"/>
      </w:divBdr>
    </w:div>
    <w:div w:id="446849956">
      <w:bodyDiv w:val="1"/>
      <w:marLeft w:val="0"/>
      <w:marRight w:val="0"/>
      <w:marTop w:val="0"/>
      <w:marBottom w:val="0"/>
      <w:divBdr>
        <w:top w:val="none" w:sz="0" w:space="0" w:color="auto"/>
        <w:left w:val="none" w:sz="0" w:space="0" w:color="auto"/>
        <w:bottom w:val="none" w:sz="0" w:space="0" w:color="auto"/>
        <w:right w:val="none" w:sz="0" w:space="0" w:color="auto"/>
      </w:divBdr>
    </w:div>
    <w:div w:id="464009124">
      <w:bodyDiv w:val="1"/>
      <w:marLeft w:val="0"/>
      <w:marRight w:val="0"/>
      <w:marTop w:val="0"/>
      <w:marBottom w:val="0"/>
      <w:divBdr>
        <w:top w:val="none" w:sz="0" w:space="0" w:color="auto"/>
        <w:left w:val="none" w:sz="0" w:space="0" w:color="auto"/>
        <w:bottom w:val="none" w:sz="0" w:space="0" w:color="auto"/>
        <w:right w:val="none" w:sz="0" w:space="0" w:color="auto"/>
      </w:divBdr>
    </w:div>
    <w:div w:id="464352131">
      <w:bodyDiv w:val="1"/>
      <w:marLeft w:val="0"/>
      <w:marRight w:val="0"/>
      <w:marTop w:val="0"/>
      <w:marBottom w:val="0"/>
      <w:divBdr>
        <w:top w:val="none" w:sz="0" w:space="0" w:color="auto"/>
        <w:left w:val="none" w:sz="0" w:space="0" w:color="auto"/>
        <w:bottom w:val="none" w:sz="0" w:space="0" w:color="auto"/>
        <w:right w:val="none" w:sz="0" w:space="0" w:color="auto"/>
      </w:divBdr>
    </w:div>
    <w:div w:id="468399197">
      <w:bodyDiv w:val="1"/>
      <w:marLeft w:val="0"/>
      <w:marRight w:val="0"/>
      <w:marTop w:val="0"/>
      <w:marBottom w:val="0"/>
      <w:divBdr>
        <w:top w:val="none" w:sz="0" w:space="0" w:color="auto"/>
        <w:left w:val="none" w:sz="0" w:space="0" w:color="auto"/>
        <w:bottom w:val="none" w:sz="0" w:space="0" w:color="auto"/>
        <w:right w:val="none" w:sz="0" w:space="0" w:color="auto"/>
      </w:divBdr>
    </w:div>
    <w:div w:id="488861206">
      <w:bodyDiv w:val="1"/>
      <w:marLeft w:val="0"/>
      <w:marRight w:val="0"/>
      <w:marTop w:val="0"/>
      <w:marBottom w:val="0"/>
      <w:divBdr>
        <w:top w:val="none" w:sz="0" w:space="0" w:color="auto"/>
        <w:left w:val="none" w:sz="0" w:space="0" w:color="auto"/>
        <w:bottom w:val="none" w:sz="0" w:space="0" w:color="auto"/>
        <w:right w:val="none" w:sz="0" w:space="0" w:color="auto"/>
      </w:divBdr>
    </w:div>
    <w:div w:id="498497592">
      <w:bodyDiv w:val="1"/>
      <w:marLeft w:val="0"/>
      <w:marRight w:val="0"/>
      <w:marTop w:val="0"/>
      <w:marBottom w:val="0"/>
      <w:divBdr>
        <w:top w:val="none" w:sz="0" w:space="0" w:color="auto"/>
        <w:left w:val="none" w:sz="0" w:space="0" w:color="auto"/>
        <w:bottom w:val="none" w:sz="0" w:space="0" w:color="auto"/>
        <w:right w:val="none" w:sz="0" w:space="0" w:color="auto"/>
      </w:divBdr>
    </w:div>
    <w:div w:id="507791389">
      <w:bodyDiv w:val="1"/>
      <w:marLeft w:val="0"/>
      <w:marRight w:val="0"/>
      <w:marTop w:val="0"/>
      <w:marBottom w:val="0"/>
      <w:divBdr>
        <w:top w:val="none" w:sz="0" w:space="0" w:color="auto"/>
        <w:left w:val="none" w:sz="0" w:space="0" w:color="auto"/>
        <w:bottom w:val="none" w:sz="0" w:space="0" w:color="auto"/>
        <w:right w:val="none" w:sz="0" w:space="0" w:color="auto"/>
      </w:divBdr>
    </w:div>
    <w:div w:id="531654798">
      <w:bodyDiv w:val="1"/>
      <w:marLeft w:val="0"/>
      <w:marRight w:val="0"/>
      <w:marTop w:val="0"/>
      <w:marBottom w:val="0"/>
      <w:divBdr>
        <w:top w:val="none" w:sz="0" w:space="0" w:color="auto"/>
        <w:left w:val="none" w:sz="0" w:space="0" w:color="auto"/>
        <w:bottom w:val="none" w:sz="0" w:space="0" w:color="auto"/>
        <w:right w:val="none" w:sz="0" w:space="0" w:color="auto"/>
      </w:divBdr>
    </w:div>
    <w:div w:id="633407109">
      <w:bodyDiv w:val="1"/>
      <w:marLeft w:val="0"/>
      <w:marRight w:val="0"/>
      <w:marTop w:val="0"/>
      <w:marBottom w:val="0"/>
      <w:divBdr>
        <w:top w:val="none" w:sz="0" w:space="0" w:color="auto"/>
        <w:left w:val="none" w:sz="0" w:space="0" w:color="auto"/>
        <w:bottom w:val="none" w:sz="0" w:space="0" w:color="auto"/>
        <w:right w:val="none" w:sz="0" w:space="0" w:color="auto"/>
      </w:divBdr>
    </w:div>
    <w:div w:id="726270723">
      <w:bodyDiv w:val="1"/>
      <w:marLeft w:val="0"/>
      <w:marRight w:val="0"/>
      <w:marTop w:val="0"/>
      <w:marBottom w:val="0"/>
      <w:divBdr>
        <w:top w:val="none" w:sz="0" w:space="0" w:color="auto"/>
        <w:left w:val="none" w:sz="0" w:space="0" w:color="auto"/>
        <w:bottom w:val="none" w:sz="0" w:space="0" w:color="auto"/>
        <w:right w:val="none" w:sz="0" w:space="0" w:color="auto"/>
      </w:divBdr>
    </w:div>
    <w:div w:id="750397259">
      <w:bodyDiv w:val="1"/>
      <w:marLeft w:val="0"/>
      <w:marRight w:val="0"/>
      <w:marTop w:val="0"/>
      <w:marBottom w:val="0"/>
      <w:divBdr>
        <w:top w:val="none" w:sz="0" w:space="0" w:color="auto"/>
        <w:left w:val="none" w:sz="0" w:space="0" w:color="auto"/>
        <w:bottom w:val="none" w:sz="0" w:space="0" w:color="auto"/>
        <w:right w:val="none" w:sz="0" w:space="0" w:color="auto"/>
      </w:divBdr>
    </w:div>
    <w:div w:id="795609920">
      <w:bodyDiv w:val="1"/>
      <w:marLeft w:val="0"/>
      <w:marRight w:val="0"/>
      <w:marTop w:val="0"/>
      <w:marBottom w:val="0"/>
      <w:divBdr>
        <w:top w:val="none" w:sz="0" w:space="0" w:color="auto"/>
        <w:left w:val="none" w:sz="0" w:space="0" w:color="auto"/>
        <w:bottom w:val="none" w:sz="0" w:space="0" w:color="auto"/>
        <w:right w:val="none" w:sz="0" w:space="0" w:color="auto"/>
      </w:divBdr>
    </w:div>
    <w:div w:id="803812359">
      <w:bodyDiv w:val="1"/>
      <w:marLeft w:val="0"/>
      <w:marRight w:val="0"/>
      <w:marTop w:val="0"/>
      <w:marBottom w:val="0"/>
      <w:divBdr>
        <w:top w:val="none" w:sz="0" w:space="0" w:color="auto"/>
        <w:left w:val="none" w:sz="0" w:space="0" w:color="auto"/>
        <w:bottom w:val="none" w:sz="0" w:space="0" w:color="auto"/>
        <w:right w:val="none" w:sz="0" w:space="0" w:color="auto"/>
      </w:divBdr>
    </w:div>
    <w:div w:id="878198653">
      <w:bodyDiv w:val="1"/>
      <w:marLeft w:val="0"/>
      <w:marRight w:val="0"/>
      <w:marTop w:val="0"/>
      <w:marBottom w:val="0"/>
      <w:divBdr>
        <w:top w:val="none" w:sz="0" w:space="0" w:color="auto"/>
        <w:left w:val="none" w:sz="0" w:space="0" w:color="auto"/>
        <w:bottom w:val="none" w:sz="0" w:space="0" w:color="auto"/>
        <w:right w:val="none" w:sz="0" w:space="0" w:color="auto"/>
      </w:divBdr>
    </w:div>
    <w:div w:id="967050957">
      <w:bodyDiv w:val="1"/>
      <w:marLeft w:val="0"/>
      <w:marRight w:val="0"/>
      <w:marTop w:val="0"/>
      <w:marBottom w:val="0"/>
      <w:divBdr>
        <w:top w:val="none" w:sz="0" w:space="0" w:color="auto"/>
        <w:left w:val="none" w:sz="0" w:space="0" w:color="auto"/>
        <w:bottom w:val="none" w:sz="0" w:space="0" w:color="auto"/>
        <w:right w:val="none" w:sz="0" w:space="0" w:color="auto"/>
      </w:divBdr>
    </w:div>
    <w:div w:id="984624178">
      <w:bodyDiv w:val="1"/>
      <w:marLeft w:val="0"/>
      <w:marRight w:val="0"/>
      <w:marTop w:val="0"/>
      <w:marBottom w:val="0"/>
      <w:divBdr>
        <w:top w:val="none" w:sz="0" w:space="0" w:color="auto"/>
        <w:left w:val="none" w:sz="0" w:space="0" w:color="auto"/>
        <w:bottom w:val="none" w:sz="0" w:space="0" w:color="auto"/>
        <w:right w:val="none" w:sz="0" w:space="0" w:color="auto"/>
      </w:divBdr>
    </w:div>
    <w:div w:id="1043411366">
      <w:bodyDiv w:val="1"/>
      <w:marLeft w:val="0"/>
      <w:marRight w:val="0"/>
      <w:marTop w:val="0"/>
      <w:marBottom w:val="0"/>
      <w:divBdr>
        <w:top w:val="none" w:sz="0" w:space="0" w:color="auto"/>
        <w:left w:val="none" w:sz="0" w:space="0" w:color="auto"/>
        <w:bottom w:val="none" w:sz="0" w:space="0" w:color="auto"/>
        <w:right w:val="none" w:sz="0" w:space="0" w:color="auto"/>
      </w:divBdr>
    </w:div>
    <w:div w:id="1063523766">
      <w:bodyDiv w:val="1"/>
      <w:marLeft w:val="0"/>
      <w:marRight w:val="0"/>
      <w:marTop w:val="0"/>
      <w:marBottom w:val="0"/>
      <w:divBdr>
        <w:top w:val="none" w:sz="0" w:space="0" w:color="auto"/>
        <w:left w:val="none" w:sz="0" w:space="0" w:color="auto"/>
        <w:bottom w:val="none" w:sz="0" w:space="0" w:color="auto"/>
        <w:right w:val="none" w:sz="0" w:space="0" w:color="auto"/>
      </w:divBdr>
    </w:div>
    <w:div w:id="1078481668">
      <w:bodyDiv w:val="1"/>
      <w:marLeft w:val="0"/>
      <w:marRight w:val="0"/>
      <w:marTop w:val="0"/>
      <w:marBottom w:val="0"/>
      <w:divBdr>
        <w:top w:val="none" w:sz="0" w:space="0" w:color="auto"/>
        <w:left w:val="none" w:sz="0" w:space="0" w:color="auto"/>
        <w:bottom w:val="none" w:sz="0" w:space="0" w:color="auto"/>
        <w:right w:val="none" w:sz="0" w:space="0" w:color="auto"/>
      </w:divBdr>
    </w:div>
    <w:div w:id="1134059446">
      <w:bodyDiv w:val="1"/>
      <w:marLeft w:val="0"/>
      <w:marRight w:val="0"/>
      <w:marTop w:val="0"/>
      <w:marBottom w:val="0"/>
      <w:divBdr>
        <w:top w:val="none" w:sz="0" w:space="0" w:color="auto"/>
        <w:left w:val="none" w:sz="0" w:space="0" w:color="auto"/>
        <w:bottom w:val="none" w:sz="0" w:space="0" w:color="auto"/>
        <w:right w:val="none" w:sz="0" w:space="0" w:color="auto"/>
      </w:divBdr>
    </w:div>
    <w:div w:id="1201698726">
      <w:bodyDiv w:val="1"/>
      <w:marLeft w:val="0"/>
      <w:marRight w:val="0"/>
      <w:marTop w:val="0"/>
      <w:marBottom w:val="0"/>
      <w:divBdr>
        <w:top w:val="none" w:sz="0" w:space="0" w:color="auto"/>
        <w:left w:val="none" w:sz="0" w:space="0" w:color="auto"/>
        <w:bottom w:val="none" w:sz="0" w:space="0" w:color="auto"/>
        <w:right w:val="none" w:sz="0" w:space="0" w:color="auto"/>
      </w:divBdr>
    </w:div>
    <w:div w:id="1226335534">
      <w:bodyDiv w:val="1"/>
      <w:marLeft w:val="0"/>
      <w:marRight w:val="0"/>
      <w:marTop w:val="0"/>
      <w:marBottom w:val="0"/>
      <w:divBdr>
        <w:top w:val="none" w:sz="0" w:space="0" w:color="auto"/>
        <w:left w:val="none" w:sz="0" w:space="0" w:color="auto"/>
        <w:bottom w:val="none" w:sz="0" w:space="0" w:color="auto"/>
        <w:right w:val="none" w:sz="0" w:space="0" w:color="auto"/>
      </w:divBdr>
    </w:div>
    <w:div w:id="1270627810">
      <w:bodyDiv w:val="1"/>
      <w:marLeft w:val="0"/>
      <w:marRight w:val="0"/>
      <w:marTop w:val="0"/>
      <w:marBottom w:val="0"/>
      <w:divBdr>
        <w:top w:val="none" w:sz="0" w:space="0" w:color="auto"/>
        <w:left w:val="none" w:sz="0" w:space="0" w:color="auto"/>
        <w:bottom w:val="none" w:sz="0" w:space="0" w:color="auto"/>
        <w:right w:val="none" w:sz="0" w:space="0" w:color="auto"/>
      </w:divBdr>
      <w:divsChild>
        <w:div w:id="1070343753">
          <w:marLeft w:val="0"/>
          <w:marRight w:val="0"/>
          <w:marTop w:val="0"/>
          <w:marBottom w:val="0"/>
          <w:divBdr>
            <w:top w:val="none" w:sz="0" w:space="0" w:color="auto"/>
            <w:left w:val="none" w:sz="0" w:space="0" w:color="auto"/>
            <w:bottom w:val="none" w:sz="0" w:space="0" w:color="auto"/>
            <w:right w:val="none" w:sz="0" w:space="0" w:color="auto"/>
          </w:divBdr>
        </w:div>
      </w:divsChild>
    </w:div>
    <w:div w:id="1294217911">
      <w:bodyDiv w:val="1"/>
      <w:marLeft w:val="0"/>
      <w:marRight w:val="0"/>
      <w:marTop w:val="0"/>
      <w:marBottom w:val="0"/>
      <w:divBdr>
        <w:top w:val="none" w:sz="0" w:space="0" w:color="auto"/>
        <w:left w:val="none" w:sz="0" w:space="0" w:color="auto"/>
        <w:bottom w:val="none" w:sz="0" w:space="0" w:color="auto"/>
        <w:right w:val="none" w:sz="0" w:space="0" w:color="auto"/>
      </w:divBdr>
    </w:div>
    <w:div w:id="1382245916">
      <w:bodyDiv w:val="1"/>
      <w:marLeft w:val="0"/>
      <w:marRight w:val="0"/>
      <w:marTop w:val="0"/>
      <w:marBottom w:val="0"/>
      <w:divBdr>
        <w:top w:val="none" w:sz="0" w:space="0" w:color="auto"/>
        <w:left w:val="none" w:sz="0" w:space="0" w:color="auto"/>
        <w:bottom w:val="none" w:sz="0" w:space="0" w:color="auto"/>
        <w:right w:val="none" w:sz="0" w:space="0" w:color="auto"/>
      </w:divBdr>
    </w:div>
    <w:div w:id="1485514259">
      <w:bodyDiv w:val="1"/>
      <w:marLeft w:val="0"/>
      <w:marRight w:val="0"/>
      <w:marTop w:val="0"/>
      <w:marBottom w:val="0"/>
      <w:divBdr>
        <w:top w:val="none" w:sz="0" w:space="0" w:color="auto"/>
        <w:left w:val="none" w:sz="0" w:space="0" w:color="auto"/>
        <w:bottom w:val="none" w:sz="0" w:space="0" w:color="auto"/>
        <w:right w:val="none" w:sz="0" w:space="0" w:color="auto"/>
      </w:divBdr>
    </w:div>
    <w:div w:id="1493718680">
      <w:bodyDiv w:val="1"/>
      <w:marLeft w:val="0"/>
      <w:marRight w:val="0"/>
      <w:marTop w:val="0"/>
      <w:marBottom w:val="0"/>
      <w:divBdr>
        <w:top w:val="none" w:sz="0" w:space="0" w:color="auto"/>
        <w:left w:val="none" w:sz="0" w:space="0" w:color="auto"/>
        <w:bottom w:val="none" w:sz="0" w:space="0" w:color="auto"/>
        <w:right w:val="none" w:sz="0" w:space="0" w:color="auto"/>
      </w:divBdr>
    </w:div>
    <w:div w:id="1531263167">
      <w:bodyDiv w:val="1"/>
      <w:marLeft w:val="0"/>
      <w:marRight w:val="0"/>
      <w:marTop w:val="0"/>
      <w:marBottom w:val="0"/>
      <w:divBdr>
        <w:top w:val="none" w:sz="0" w:space="0" w:color="auto"/>
        <w:left w:val="none" w:sz="0" w:space="0" w:color="auto"/>
        <w:bottom w:val="none" w:sz="0" w:space="0" w:color="auto"/>
        <w:right w:val="none" w:sz="0" w:space="0" w:color="auto"/>
      </w:divBdr>
    </w:div>
    <w:div w:id="1565991263">
      <w:bodyDiv w:val="1"/>
      <w:marLeft w:val="0"/>
      <w:marRight w:val="0"/>
      <w:marTop w:val="0"/>
      <w:marBottom w:val="0"/>
      <w:divBdr>
        <w:top w:val="none" w:sz="0" w:space="0" w:color="auto"/>
        <w:left w:val="none" w:sz="0" w:space="0" w:color="auto"/>
        <w:bottom w:val="none" w:sz="0" w:space="0" w:color="auto"/>
        <w:right w:val="none" w:sz="0" w:space="0" w:color="auto"/>
      </w:divBdr>
    </w:div>
    <w:div w:id="1690719595">
      <w:bodyDiv w:val="1"/>
      <w:marLeft w:val="0"/>
      <w:marRight w:val="0"/>
      <w:marTop w:val="0"/>
      <w:marBottom w:val="0"/>
      <w:divBdr>
        <w:top w:val="none" w:sz="0" w:space="0" w:color="auto"/>
        <w:left w:val="none" w:sz="0" w:space="0" w:color="auto"/>
        <w:bottom w:val="none" w:sz="0" w:space="0" w:color="auto"/>
        <w:right w:val="none" w:sz="0" w:space="0" w:color="auto"/>
      </w:divBdr>
    </w:div>
    <w:div w:id="1718238774">
      <w:bodyDiv w:val="1"/>
      <w:marLeft w:val="0"/>
      <w:marRight w:val="0"/>
      <w:marTop w:val="0"/>
      <w:marBottom w:val="0"/>
      <w:divBdr>
        <w:top w:val="none" w:sz="0" w:space="0" w:color="auto"/>
        <w:left w:val="none" w:sz="0" w:space="0" w:color="auto"/>
        <w:bottom w:val="none" w:sz="0" w:space="0" w:color="auto"/>
        <w:right w:val="none" w:sz="0" w:space="0" w:color="auto"/>
      </w:divBdr>
    </w:div>
    <w:div w:id="1728141712">
      <w:bodyDiv w:val="1"/>
      <w:marLeft w:val="0"/>
      <w:marRight w:val="0"/>
      <w:marTop w:val="0"/>
      <w:marBottom w:val="0"/>
      <w:divBdr>
        <w:top w:val="none" w:sz="0" w:space="0" w:color="auto"/>
        <w:left w:val="none" w:sz="0" w:space="0" w:color="auto"/>
        <w:bottom w:val="none" w:sz="0" w:space="0" w:color="auto"/>
        <w:right w:val="none" w:sz="0" w:space="0" w:color="auto"/>
      </w:divBdr>
    </w:div>
    <w:div w:id="1759328641">
      <w:bodyDiv w:val="1"/>
      <w:marLeft w:val="0"/>
      <w:marRight w:val="0"/>
      <w:marTop w:val="0"/>
      <w:marBottom w:val="0"/>
      <w:divBdr>
        <w:top w:val="none" w:sz="0" w:space="0" w:color="auto"/>
        <w:left w:val="none" w:sz="0" w:space="0" w:color="auto"/>
        <w:bottom w:val="none" w:sz="0" w:space="0" w:color="auto"/>
        <w:right w:val="none" w:sz="0" w:space="0" w:color="auto"/>
      </w:divBdr>
    </w:div>
    <w:div w:id="1798379545">
      <w:bodyDiv w:val="1"/>
      <w:marLeft w:val="0"/>
      <w:marRight w:val="0"/>
      <w:marTop w:val="0"/>
      <w:marBottom w:val="0"/>
      <w:divBdr>
        <w:top w:val="none" w:sz="0" w:space="0" w:color="auto"/>
        <w:left w:val="none" w:sz="0" w:space="0" w:color="auto"/>
        <w:bottom w:val="none" w:sz="0" w:space="0" w:color="auto"/>
        <w:right w:val="none" w:sz="0" w:space="0" w:color="auto"/>
      </w:divBdr>
    </w:div>
    <w:div w:id="1818450698">
      <w:bodyDiv w:val="1"/>
      <w:marLeft w:val="0"/>
      <w:marRight w:val="0"/>
      <w:marTop w:val="0"/>
      <w:marBottom w:val="0"/>
      <w:divBdr>
        <w:top w:val="none" w:sz="0" w:space="0" w:color="auto"/>
        <w:left w:val="none" w:sz="0" w:space="0" w:color="auto"/>
        <w:bottom w:val="none" w:sz="0" w:space="0" w:color="auto"/>
        <w:right w:val="none" w:sz="0" w:space="0" w:color="auto"/>
      </w:divBdr>
    </w:div>
    <w:div w:id="1856380641">
      <w:bodyDiv w:val="1"/>
      <w:marLeft w:val="0"/>
      <w:marRight w:val="0"/>
      <w:marTop w:val="0"/>
      <w:marBottom w:val="0"/>
      <w:divBdr>
        <w:top w:val="none" w:sz="0" w:space="0" w:color="auto"/>
        <w:left w:val="none" w:sz="0" w:space="0" w:color="auto"/>
        <w:bottom w:val="none" w:sz="0" w:space="0" w:color="auto"/>
        <w:right w:val="none" w:sz="0" w:space="0" w:color="auto"/>
      </w:divBdr>
    </w:div>
    <w:div w:id="1891108766">
      <w:bodyDiv w:val="1"/>
      <w:marLeft w:val="0"/>
      <w:marRight w:val="0"/>
      <w:marTop w:val="0"/>
      <w:marBottom w:val="0"/>
      <w:divBdr>
        <w:top w:val="none" w:sz="0" w:space="0" w:color="auto"/>
        <w:left w:val="none" w:sz="0" w:space="0" w:color="auto"/>
        <w:bottom w:val="none" w:sz="0" w:space="0" w:color="auto"/>
        <w:right w:val="none" w:sz="0" w:space="0" w:color="auto"/>
      </w:divBdr>
    </w:div>
    <w:div w:id="1902906927">
      <w:bodyDiv w:val="1"/>
      <w:marLeft w:val="0"/>
      <w:marRight w:val="0"/>
      <w:marTop w:val="0"/>
      <w:marBottom w:val="0"/>
      <w:divBdr>
        <w:top w:val="none" w:sz="0" w:space="0" w:color="auto"/>
        <w:left w:val="none" w:sz="0" w:space="0" w:color="auto"/>
        <w:bottom w:val="none" w:sz="0" w:space="0" w:color="auto"/>
        <w:right w:val="none" w:sz="0" w:space="0" w:color="auto"/>
      </w:divBdr>
    </w:div>
    <w:div w:id="1965114618">
      <w:bodyDiv w:val="1"/>
      <w:marLeft w:val="0"/>
      <w:marRight w:val="0"/>
      <w:marTop w:val="0"/>
      <w:marBottom w:val="0"/>
      <w:divBdr>
        <w:top w:val="none" w:sz="0" w:space="0" w:color="auto"/>
        <w:left w:val="none" w:sz="0" w:space="0" w:color="auto"/>
        <w:bottom w:val="none" w:sz="0" w:space="0" w:color="auto"/>
        <w:right w:val="none" w:sz="0" w:space="0" w:color="auto"/>
      </w:divBdr>
    </w:div>
    <w:div w:id="2036035132">
      <w:bodyDiv w:val="1"/>
      <w:marLeft w:val="0"/>
      <w:marRight w:val="0"/>
      <w:marTop w:val="0"/>
      <w:marBottom w:val="0"/>
      <w:divBdr>
        <w:top w:val="none" w:sz="0" w:space="0" w:color="auto"/>
        <w:left w:val="none" w:sz="0" w:space="0" w:color="auto"/>
        <w:bottom w:val="none" w:sz="0" w:space="0" w:color="auto"/>
        <w:right w:val="none" w:sz="0" w:space="0" w:color="auto"/>
      </w:divBdr>
    </w:div>
    <w:div w:id="2098598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11</Pages>
  <Words>738</Words>
  <Characters>4211</Characters>
  <Application>Microsoft Office Word</Application>
  <DocSecurity>0</DocSecurity>
  <Lines>35</Lines>
  <Paragraphs>9</Paragraphs>
  <ScaleCrop>false</ScaleCrop>
  <Company>微软中国</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lidan</cp:lastModifiedBy>
  <cp:revision>166</cp:revision>
  <dcterms:created xsi:type="dcterms:W3CDTF">2020-03-25T01:52:00Z</dcterms:created>
  <dcterms:modified xsi:type="dcterms:W3CDTF">2021-01-07T07:19:00Z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