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E7" w:rsidRPr="00520BE7" w:rsidRDefault="00520BE7" w:rsidP="00520BE7">
      <w:pPr>
        <w:widowControl/>
        <w:spacing w:before="240" w:after="240"/>
        <w:ind w:firstLine="480"/>
        <w:jc w:val="left"/>
        <w:rPr>
          <w:rFonts w:ascii="微软雅黑" w:eastAsia="微软雅黑" w:hAnsi="微软雅黑" w:cs="宋体"/>
          <w:color w:val="000000"/>
          <w:kern w:val="0"/>
          <w:sz w:val="24"/>
          <w:szCs w:val="24"/>
        </w:rPr>
      </w:pPr>
      <w:r w:rsidRPr="00520BE7">
        <w:rPr>
          <w:rFonts w:ascii="微软雅黑" w:eastAsia="微软雅黑" w:hAnsi="微软雅黑" w:cs="宋体" w:hint="eastAsia"/>
          <w:color w:val="000000"/>
          <w:kern w:val="0"/>
          <w:sz w:val="24"/>
          <w:szCs w:val="24"/>
        </w:rPr>
        <w:t>日前，上海发布关于重点行业执行国家排放标准大气污染物特别排放限值的通告。详情如下：</w:t>
      </w:r>
    </w:p>
    <w:p w:rsidR="00520BE7" w:rsidRPr="00520BE7" w:rsidRDefault="00520BE7" w:rsidP="00520BE7">
      <w:pPr>
        <w:widowControl/>
        <w:spacing w:before="240" w:after="240"/>
        <w:jc w:val="center"/>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b/>
          <w:bCs/>
          <w:color w:val="000000"/>
          <w:kern w:val="0"/>
          <w:sz w:val="24"/>
          <w:szCs w:val="24"/>
        </w:rPr>
        <w:t>上海市生态环境局关于重点行业执行国家排放标准大气污染物特别排放限值的通告</w:t>
      </w:r>
    </w:p>
    <w:p w:rsidR="00520BE7" w:rsidRPr="00520BE7" w:rsidRDefault="00520BE7" w:rsidP="00520BE7">
      <w:pPr>
        <w:widowControl/>
        <w:spacing w:before="240" w:after="240"/>
        <w:jc w:val="center"/>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沪环</w:t>
      </w:r>
      <w:proofErr w:type="gramStart"/>
      <w:r w:rsidRPr="00520BE7">
        <w:rPr>
          <w:rFonts w:ascii="微软雅黑" w:eastAsia="微软雅黑" w:hAnsi="微软雅黑" w:cs="宋体" w:hint="eastAsia"/>
          <w:color w:val="000000"/>
          <w:kern w:val="0"/>
          <w:sz w:val="24"/>
          <w:szCs w:val="24"/>
        </w:rPr>
        <w:t>规</w:t>
      </w:r>
      <w:proofErr w:type="gramEnd"/>
      <w:r w:rsidRPr="00520BE7">
        <w:rPr>
          <w:rFonts w:ascii="微软雅黑" w:eastAsia="微软雅黑" w:hAnsi="微软雅黑" w:cs="宋体" w:hint="eastAsia"/>
          <w:color w:val="000000"/>
          <w:kern w:val="0"/>
          <w:sz w:val="24"/>
          <w:szCs w:val="24"/>
        </w:rPr>
        <w:t>〔2019〕13号</w:t>
      </w:r>
    </w:p>
    <w:p w:rsidR="00520BE7" w:rsidRPr="00520BE7" w:rsidRDefault="00520BE7" w:rsidP="00520BE7">
      <w:pPr>
        <w:widowControl/>
        <w:spacing w:before="240" w:after="240"/>
        <w:ind w:firstLine="480"/>
        <w:jc w:val="lef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为贯彻落实《国务院关于印发打赢蓝天保卫战三年行动计划的通知》（国发〔2018〕22号）要求，根据《中华人民共和国环境保护法》、《中华人民共和国大气污染防治法》、《关于执行大气污染物特别排放限值的公告》（原环境保护部第14号，以下简称《公告》）和相关排放标准的规定，经市政府同意，现就在本市区域内重点行业执行国家排放标准大气污染物特别排放限值的有关事项通告如下：</w:t>
      </w:r>
    </w:p>
    <w:p w:rsidR="00520BE7" w:rsidRPr="00520BE7" w:rsidRDefault="00520BE7" w:rsidP="00520BE7">
      <w:pPr>
        <w:widowControl/>
        <w:spacing w:before="240" w:after="240"/>
        <w:ind w:firstLine="480"/>
        <w:jc w:val="lef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一、《公告》和本通告实施后的企业，对于国家排放标准中已规定大气污染</w:t>
      </w:r>
      <w:proofErr w:type="gramStart"/>
      <w:r w:rsidRPr="00520BE7">
        <w:rPr>
          <w:rFonts w:ascii="微软雅黑" w:eastAsia="微软雅黑" w:hAnsi="微软雅黑" w:cs="宋体" w:hint="eastAsia"/>
          <w:color w:val="000000"/>
          <w:kern w:val="0"/>
          <w:sz w:val="24"/>
          <w:szCs w:val="24"/>
        </w:rPr>
        <w:t>物特别</w:t>
      </w:r>
      <w:proofErr w:type="gramEnd"/>
      <w:r w:rsidRPr="00520BE7">
        <w:rPr>
          <w:rFonts w:ascii="微软雅黑" w:eastAsia="微软雅黑" w:hAnsi="微软雅黑" w:cs="宋体" w:hint="eastAsia"/>
          <w:color w:val="000000"/>
          <w:kern w:val="0"/>
          <w:sz w:val="24"/>
          <w:szCs w:val="24"/>
        </w:rPr>
        <w:t>排放限值的火电（不含燃煤电厂）、钢铁、石化、水泥、有色、化工等行业，继续按照《公告》要求执行大气污染</w:t>
      </w:r>
      <w:proofErr w:type="gramStart"/>
      <w:r w:rsidRPr="00520BE7">
        <w:rPr>
          <w:rFonts w:ascii="微软雅黑" w:eastAsia="微软雅黑" w:hAnsi="微软雅黑" w:cs="宋体" w:hint="eastAsia"/>
          <w:color w:val="000000"/>
          <w:kern w:val="0"/>
          <w:sz w:val="24"/>
          <w:szCs w:val="24"/>
        </w:rPr>
        <w:t>物特别</w:t>
      </w:r>
      <w:proofErr w:type="gramEnd"/>
      <w:r w:rsidRPr="00520BE7">
        <w:rPr>
          <w:rFonts w:ascii="微软雅黑" w:eastAsia="微软雅黑" w:hAnsi="微软雅黑" w:cs="宋体" w:hint="eastAsia"/>
          <w:color w:val="000000"/>
          <w:kern w:val="0"/>
          <w:sz w:val="24"/>
          <w:szCs w:val="24"/>
        </w:rPr>
        <w:t>排放限值；对于国家排放标准中未规定大气污染</w:t>
      </w:r>
      <w:proofErr w:type="gramStart"/>
      <w:r w:rsidRPr="00520BE7">
        <w:rPr>
          <w:rFonts w:ascii="微软雅黑" w:eastAsia="微软雅黑" w:hAnsi="微软雅黑" w:cs="宋体" w:hint="eastAsia"/>
          <w:color w:val="000000"/>
          <w:kern w:val="0"/>
          <w:sz w:val="24"/>
          <w:szCs w:val="24"/>
        </w:rPr>
        <w:t>物特别</w:t>
      </w:r>
      <w:proofErr w:type="gramEnd"/>
      <w:r w:rsidRPr="00520BE7">
        <w:rPr>
          <w:rFonts w:ascii="微软雅黑" w:eastAsia="微软雅黑" w:hAnsi="微软雅黑" w:cs="宋体" w:hint="eastAsia"/>
          <w:color w:val="000000"/>
          <w:kern w:val="0"/>
          <w:sz w:val="24"/>
          <w:szCs w:val="24"/>
        </w:rPr>
        <w:t>排放限值或特别控制要求的包装印刷和工业涂装等行业，</w:t>
      </w:r>
      <w:proofErr w:type="gramStart"/>
      <w:r w:rsidRPr="00520BE7">
        <w:rPr>
          <w:rFonts w:ascii="微软雅黑" w:eastAsia="微软雅黑" w:hAnsi="微软雅黑" w:cs="宋体" w:hint="eastAsia"/>
          <w:color w:val="000000"/>
          <w:kern w:val="0"/>
          <w:sz w:val="24"/>
          <w:szCs w:val="24"/>
        </w:rPr>
        <w:t>待相应</w:t>
      </w:r>
      <w:proofErr w:type="gramEnd"/>
      <w:r w:rsidRPr="00520BE7">
        <w:rPr>
          <w:rFonts w:ascii="微软雅黑" w:eastAsia="微软雅黑" w:hAnsi="微软雅黑" w:cs="宋体" w:hint="eastAsia"/>
          <w:color w:val="000000"/>
          <w:kern w:val="0"/>
          <w:sz w:val="24"/>
          <w:szCs w:val="24"/>
        </w:rPr>
        <w:t>排放标准制订后，执行二氧化硫、氮氧化物、颗粒物、挥发性有机物等特别排放限值和特别控制要求，执行时间与排放标准中规定的实施时间同步。</w:t>
      </w:r>
    </w:p>
    <w:p w:rsidR="00520BE7" w:rsidRPr="00520BE7" w:rsidRDefault="00520BE7" w:rsidP="00520BE7">
      <w:pPr>
        <w:widowControl/>
        <w:spacing w:before="240" w:after="240"/>
        <w:ind w:firstLine="480"/>
        <w:jc w:val="lef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二、《公告》实施前的企业，除火电（不含燃煤电厂）继续按照《公告》要求执行外，对于国家排放标准中已规定大气污染</w:t>
      </w:r>
      <w:proofErr w:type="gramStart"/>
      <w:r w:rsidRPr="00520BE7">
        <w:rPr>
          <w:rFonts w:ascii="微软雅黑" w:eastAsia="微软雅黑" w:hAnsi="微软雅黑" w:cs="宋体" w:hint="eastAsia"/>
          <w:color w:val="000000"/>
          <w:kern w:val="0"/>
          <w:sz w:val="24"/>
          <w:szCs w:val="24"/>
        </w:rPr>
        <w:t>物特别</w:t>
      </w:r>
      <w:proofErr w:type="gramEnd"/>
      <w:r w:rsidRPr="00520BE7">
        <w:rPr>
          <w:rFonts w:ascii="微软雅黑" w:eastAsia="微软雅黑" w:hAnsi="微软雅黑" w:cs="宋体" w:hint="eastAsia"/>
          <w:color w:val="000000"/>
          <w:kern w:val="0"/>
          <w:sz w:val="24"/>
          <w:szCs w:val="24"/>
        </w:rPr>
        <w:t>排放限值的钢铁、石化、水泥、有色、化工等行业，自2020年7月1日起执行二氧化硫、氮氧化物、颗</w:t>
      </w:r>
      <w:r w:rsidRPr="00520BE7">
        <w:rPr>
          <w:rFonts w:ascii="微软雅黑" w:eastAsia="微软雅黑" w:hAnsi="微软雅黑" w:cs="宋体" w:hint="eastAsia"/>
          <w:color w:val="000000"/>
          <w:kern w:val="0"/>
          <w:sz w:val="24"/>
          <w:szCs w:val="24"/>
        </w:rPr>
        <w:lastRenderedPageBreak/>
        <w:t>粒物、挥发性有机物特别排放限值；对于国家排放标准中未规定大气污染</w:t>
      </w:r>
      <w:proofErr w:type="gramStart"/>
      <w:r w:rsidRPr="00520BE7">
        <w:rPr>
          <w:rFonts w:ascii="微软雅黑" w:eastAsia="微软雅黑" w:hAnsi="微软雅黑" w:cs="宋体" w:hint="eastAsia"/>
          <w:color w:val="000000"/>
          <w:kern w:val="0"/>
          <w:sz w:val="24"/>
          <w:szCs w:val="24"/>
        </w:rPr>
        <w:t>物特别</w:t>
      </w:r>
      <w:proofErr w:type="gramEnd"/>
      <w:r w:rsidRPr="00520BE7">
        <w:rPr>
          <w:rFonts w:ascii="微软雅黑" w:eastAsia="微软雅黑" w:hAnsi="微软雅黑" w:cs="宋体" w:hint="eastAsia"/>
          <w:color w:val="000000"/>
          <w:kern w:val="0"/>
          <w:sz w:val="24"/>
          <w:szCs w:val="24"/>
        </w:rPr>
        <w:t>排放限值的行业，</w:t>
      </w:r>
      <w:proofErr w:type="gramStart"/>
      <w:r w:rsidRPr="00520BE7">
        <w:rPr>
          <w:rFonts w:ascii="微软雅黑" w:eastAsia="微软雅黑" w:hAnsi="微软雅黑" w:cs="宋体" w:hint="eastAsia"/>
          <w:color w:val="000000"/>
          <w:kern w:val="0"/>
          <w:sz w:val="24"/>
          <w:szCs w:val="24"/>
        </w:rPr>
        <w:t>待相应</w:t>
      </w:r>
      <w:proofErr w:type="gramEnd"/>
      <w:r w:rsidRPr="00520BE7">
        <w:rPr>
          <w:rFonts w:ascii="微软雅黑" w:eastAsia="微软雅黑" w:hAnsi="微软雅黑" w:cs="宋体" w:hint="eastAsia"/>
          <w:color w:val="000000"/>
          <w:kern w:val="0"/>
          <w:sz w:val="24"/>
          <w:szCs w:val="24"/>
        </w:rPr>
        <w:t>排放标准制订后执行二氧化硫、氮氧化物、颗粒物、挥发性有机物特别排放限值和特别控制要求，执行时间与排放标准规定的现有企业实施时间同步。</w:t>
      </w:r>
    </w:p>
    <w:p w:rsidR="00520BE7" w:rsidRPr="00520BE7" w:rsidRDefault="00520BE7" w:rsidP="00520BE7">
      <w:pPr>
        <w:widowControl/>
        <w:spacing w:before="240" w:after="240"/>
        <w:ind w:firstLine="480"/>
        <w:jc w:val="lef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三、通过制修订排放标准规定大气污染</w:t>
      </w:r>
      <w:proofErr w:type="gramStart"/>
      <w:r w:rsidRPr="00520BE7">
        <w:rPr>
          <w:rFonts w:ascii="微软雅黑" w:eastAsia="微软雅黑" w:hAnsi="微软雅黑" w:cs="宋体" w:hint="eastAsia"/>
          <w:color w:val="000000"/>
          <w:kern w:val="0"/>
          <w:sz w:val="24"/>
          <w:szCs w:val="24"/>
        </w:rPr>
        <w:t>物特别</w:t>
      </w:r>
      <w:proofErr w:type="gramEnd"/>
      <w:r w:rsidRPr="00520BE7">
        <w:rPr>
          <w:rFonts w:ascii="微软雅黑" w:eastAsia="微软雅黑" w:hAnsi="微软雅黑" w:cs="宋体" w:hint="eastAsia"/>
          <w:color w:val="000000"/>
          <w:kern w:val="0"/>
          <w:sz w:val="24"/>
          <w:szCs w:val="24"/>
        </w:rPr>
        <w:t>排放限值或特别控制要求的，执行时间与排放标准中规定的实施时间同步；通过标准修改</w:t>
      </w:r>
      <w:proofErr w:type="gramStart"/>
      <w:r w:rsidRPr="00520BE7">
        <w:rPr>
          <w:rFonts w:ascii="微软雅黑" w:eastAsia="微软雅黑" w:hAnsi="微软雅黑" w:cs="宋体" w:hint="eastAsia"/>
          <w:color w:val="000000"/>
          <w:kern w:val="0"/>
          <w:sz w:val="24"/>
          <w:szCs w:val="24"/>
        </w:rPr>
        <w:t>单规定大气污染物特别</w:t>
      </w:r>
      <w:proofErr w:type="gramEnd"/>
      <w:r w:rsidRPr="00520BE7">
        <w:rPr>
          <w:rFonts w:ascii="微软雅黑" w:eastAsia="微软雅黑" w:hAnsi="微软雅黑" w:cs="宋体" w:hint="eastAsia"/>
          <w:color w:val="000000"/>
          <w:kern w:val="0"/>
          <w:sz w:val="24"/>
          <w:szCs w:val="24"/>
        </w:rPr>
        <w:t>排放限值或特别控制要求的，执行时间按相应公告规定的时间执行。</w:t>
      </w:r>
    </w:p>
    <w:p w:rsidR="00520BE7" w:rsidRPr="00520BE7" w:rsidRDefault="00520BE7" w:rsidP="00520BE7">
      <w:pPr>
        <w:widowControl/>
        <w:spacing w:before="240" w:after="240"/>
        <w:ind w:firstLine="480"/>
        <w:jc w:val="lef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四、对于已有地方排放标准的行业，按相应的地方行业排放标准执行;如果国家颁布严于地方行业排放标准的特别限值或特别控制要求，则地方行业排放标准需进行修订，修订前执行国家行业排放标准的特别排放限值和特别控制要求；修订后，则执行地方行业排放标准。</w:t>
      </w:r>
    </w:p>
    <w:p w:rsidR="00520BE7" w:rsidRPr="00520BE7" w:rsidRDefault="00520BE7" w:rsidP="00520BE7">
      <w:pPr>
        <w:widowControl/>
        <w:spacing w:before="240" w:after="240"/>
        <w:ind w:firstLine="480"/>
        <w:jc w:val="lef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五、本通告自发布之日起执行。</w:t>
      </w:r>
    </w:p>
    <w:p w:rsidR="00520BE7" w:rsidRPr="00520BE7" w:rsidRDefault="00520BE7" w:rsidP="00520BE7">
      <w:pPr>
        <w:widowControl/>
        <w:spacing w:before="240" w:after="240"/>
        <w:ind w:firstLine="480"/>
        <w:jc w:val="lef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六、本通告由上海市生态环境局解释。</w:t>
      </w:r>
    </w:p>
    <w:p w:rsidR="00520BE7" w:rsidRPr="00520BE7" w:rsidRDefault="00520BE7" w:rsidP="00520BE7">
      <w:pPr>
        <w:widowControl/>
        <w:spacing w:before="240" w:after="240"/>
        <w:ind w:firstLine="480"/>
        <w:jc w:val="lef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附件：已实施的有大气污染</w:t>
      </w:r>
      <w:proofErr w:type="gramStart"/>
      <w:r w:rsidRPr="00520BE7">
        <w:rPr>
          <w:rFonts w:ascii="微软雅黑" w:eastAsia="微软雅黑" w:hAnsi="微软雅黑" w:cs="宋体" w:hint="eastAsia"/>
          <w:color w:val="000000"/>
          <w:kern w:val="0"/>
          <w:sz w:val="24"/>
          <w:szCs w:val="24"/>
        </w:rPr>
        <w:t>物特别</w:t>
      </w:r>
      <w:proofErr w:type="gramEnd"/>
      <w:r w:rsidRPr="00520BE7">
        <w:rPr>
          <w:rFonts w:ascii="微软雅黑" w:eastAsia="微软雅黑" w:hAnsi="微软雅黑" w:cs="宋体" w:hint="eastAsia"/>
          <w:color w:val="000000"/>
          <w:kern w:val="0"/>
          <w:sz w:val="24"/>
          <w:szCs w:val="24"/>
        </w:rPr>
        <w:t>排放限值的国家排放标准</w:t>
      </w:r>
    </w:p>
    <w:p w:rsidR="00520BE7" w:rsidRPr="00520BE7" w:rsidRDefault="00520BE7" w:rsidP="00520BE7">
      <w:pPr>
        <w:widowControl/>
        <w:spacing w:before="240" w:after="240"/>
        <w:ind w:firstLine="480"/>
        <w:jc w:val="righ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上海市生态环境局</w:t>
      </w:r>
    </w:p>
    <w:p w:rsidR="00520BE7" w:rsidRPr="00520BE7" w:rsidRDefault="00520BE7" w:rsidP="00520BE7">
      <w:pPr>
        <w:widowControl/>
        <w:spacing w:before="240" w:after="240"/>
        <w:ind w:firstLine="480"/>
        <w:jc w:val="righ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2019年9月2日</w:t>
      </w:r>
    </w:p>
    <w:p w:rsidR="00520BE7" w:rsidRPr="00520BE7" w:rsidRDefault="00520BE7" w:rsidP="00520BE7">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838825" cy="4280155"/>
            <wp:effectExtent l="0" t="0" r="0" b="6350"/>
            <wp:docPr id="4" name="图片 4" descr="http://imgs.h2o-china.com/news/2019/09/156773501875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h2o-china.com/news/2019/09/15677350187542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4280155"/>
                    </a:xfrm>
                    <a:prstGeom prst="rect">
                      <a:avLst/>
                    </a:prstGeom>
                    <a:noFill/>
                    <a:ln>
                      <a:noFill/>
                    </a:ln>
                  </pic:spPr>
                </pic:pic>
              </a:graphicData>
            </a:graphic>
          </wp:inline>
        </w:drawing>
      </w:r>
    </w:p>
    <w:p w:rsidR="00520BE7" w:rsidRPr="00520BE7" w:rsidRDefault="00520BE7" w:rsidP="00520BE7">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865141" cy="4610100"/>
            <wp:effectExtent l="0" t="0" r="2540" b="0"/>
            <wp:docPr id="3" name="图片 3" descr="http://imgs.h2o-china.com/news/2019/09/1567735018645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h2o-china.com/news/2019/09/15677350186458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5141" cy="4610100"/>
                    </a:xfrm>
                    <a:prstGeom prst="rect">
                      <a:avLst/>
                    </a:prstGeom>
                    <a:noFill/>
                    <a:ln>
                      <a:noFill/>
                    </a:ln>
                  </pic:spPr>
                </pic:pic>
              </a:graphicData>
            </a:graphic>
          </wp:inline>
        </w:drawing>
      </w:r>
    </w:p>
    <w:p w:rsidR="00520BE7" w:rsidRPr="00520BE7" w:rsidRDefault="00520BE7" w:rsidP="00520BE7">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457825" cy="3806573"/>
            <wp:effectExtent l="0" t="0" r="0" b="3810"/>
            <wp:docPr id="2" name="图片 2" descr="http://imgs.h2o-china.com/news/2019/09/1567735018456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h2o-china.com/news/2019/09/15677350184569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0796" cy="3808645"/>
                    </a:xfrm>
                    <a:prstGeom prst="rect">
                      <a:avLst/>
                    </a:prstGeom>
                    <a:noFill/>
                    <a:ln>
                      <a:noFill/>
                    </a:ln>
                  </pic:spPr>
                </pic:pic>
              </a:graphicData>
            </a:graphic>
          </wp:inline>
        </w:drawing>
      </w:r>
    </w:p>
    <w:p w:rsidR="00520BE7" w:rsidRPr="00520BE7" w:rsidRDefault="00520BE7" w:rsidP="00520BE7">
      <w:pPr>
        <w:widowControl/>
        <w:spacing w:before="240" w:after="240"/>
        <w:jc w:val="left"/>
        <w:rPr>
          <w:rFonts w:ascii="微软雅黑" w:eastAsia="微软雅黑" w:hAnsi="微软雅黑" w:cs="宋体" w:hint="eastAsia"/>
          <w:color w:val="000000"/>
          <w:kern w:val="0"/>
          <w:sz w:val="24"/>
          <w:szCs w:val="24"/>
        </w:rPr>
      </w:pPr>
      <w:bookmarkStart w:id="0" w:name="_GoBack"/>
      <w:r>
        <w:rPr>
          <w:rFonts w:ascii="微软雅黑" w:eastAsia="微软雅黑" w:hAnsi="微软雅黑" w:cs="宋体"/>
          <w:noProof/>
          <w:color w:val="000000"/>
          <w:kern w:val="0"/>
          <w:sz w:val="24"/>
          <w:szCs w:val="24"/>
        </w:rPr>
        <w:drawing>
          <wp:inline distT="0" distB="0" distL="0" distR="0">
            <wp:extent cx="5502138" cy="2266950"/>
            <wp:effectExtent l="0" t="0" r="3810" b="0"/>
            <wp:docPr id="1" name="图片 1" descr="http://imgs.h2o-china.com/news/2019/09/156773501819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h2o-china.com/news/2019/09/15677350181945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2138" cy="2266950"/>
                    </a:xfrm>
                    <a:prstGeom prst="rect">
                      <a:avLst/>
                    </a:prstGeom>
                    <a:noFill/>
                    <a:ln>
                      <a:noFill/>
                    </a:ln>
                  </pic:spPr>
                </pic:pic>
              </a:graphicData>
            </a:graphic>
          </wp:inline>
        </w:drawing>
      </w:r>
      <w:bookmarkEnd w:id="0"/>
    </w:p>
    <w:p w:rsidR="00520BE7" w:rsidRPr="00520BE7" w:rsidRDefault="00520BE7" w:rsidP="00520BE7">
      <w:pPr>
        <w:widowControl/>
        <w:spacing w:before="240" w:after="240"/>
        <w:ind w:firstLine="480"/>
        <w:jc w:val="lef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信息公开属性：主动公开</w:t>
      </w:r>
    </w:p>
    <w:p w:rsidR="00520BE7" w:rsidRPr="00520BE7" w:rsidRDefault="00520BE7" w:rsidP="00520BE7">
      <w:pPr>
        <w:widowControl/>
        <w:spacing w:before="240" w:after="240"/>
        <w:ind w:firstLine="480"/>
        <w:jc w:val="right"/>
        <w:rPr>
          <w:rFonts w:ascii="微软雅黑" w:eastAsia="微软雅黑" w:hAnsi="微软雅黑" w:cs="宋体" w:hint="eastAsia"/>
          <w:color w:val="000000"/>
          <w:kern w:val="0"/>
          <w:sz w:val="24"/>
          <w:szCs w:val="24"/>
        </w:rPr>
      </w:pPr>
      <w:r w:rsidRPr="00520BE7">
        <w:rPr>
          <w:rFonts w:ascii="微软雅黑" w:eastAsia="微软雅黑" w:hAnsi="微软雅黑" w:cs="宋体" w:hint="eastAsia"/>
          <w:color w:val="000000"/>
          <w:kern w:val="0"/>
          <w:sz w:val="24"/>
          <w:szCs w:val="24"/>
        </w:rPr>
        <w:t>上海市生态环境局办公室 2019年9月5日印发</w:t>
      </w:r>
    </w:p>
    <w:p w:rsidR="00B205A9" w:rsidRDefault="00B205A9"/>
    <w:sectPr w:rsidR="00B205A9" w:rsidSect="0066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AB" w:rsidRDefault="00B41EAB" w:rsidP="00461E56">
      <w:r>
        <w:separator/>
      </w:r>
    </w:p>
  </w:endnote>
  <w:endnote w:type="continuationSeparator" w:id="0">
    <w:p w:rsidR="00B41EAB" w:rsidRDefault="00B41EAB"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AB" w:rsidRDefault="00B41EAB" w:rsidP="00461E56">
      <w:r>
        <w:separator/>
      </w:r>
    </w:p>
  </w:footnote>
  <w:footnote w:type="continuationSeparator" w:id="0">
    <w:p w:rsidR="00B41EAB" w:rsidRDefault="00B41EAB"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A1D94"/>
    <w:rsid w:val="000F6158"/>
    <w:rsid w:val="00111F65"/>
    <w:rsid w:val="0012076B"/>
    <w:rsid w:val="00196CB7"/>
    <w:rsid w:val="00197749"/>
    <w:rsid w:val="0020532F"/>
    <w:rsid w:val="00295926"/>
    <w:rsid w:val="002E57A0"/>
    <w:rsid w:val="0033668A"/>
    <w:rsid w:val="0035193B"/>
    <w:rsid w:val="00355BDB"/>
    <w:rsid w:val="00367CDE"/>
    <w:rsid w:val="004535B7"/>
    <w:rsid w:val="00461E56"/>
    <w:rsid w:val="00470536"/>
    <w:rsid w:val="004937FB"/>
    <w:rsid w:val="00520BE7"/>
    <w:rsid w:val="005808D9"/>
    <w:rsid w:val="00591F43"/>
    <w:rsid w:val="005D2326"/>
    <w:rsid w:val="00662F43"/>
    <w:rsid w:val="00694423"/>
    <w:rsid w:val="006C5307"/>
    <w:rsid w:val="007959F3"/>
    <w:rsid w:val="00813749"/>
    <w:rsid w:val="00823D24"/>
    <w:rsid w:val="00834E63"/>
    <w:rsid w:val="00877596"/>
    <w:rsid w:val="008D204A"/>
    <w:rsid w:val="008E7827"/>
    <w:rsid w:val="009260B0"/>
    <w:rsid w:val="00AB5A20"/>
    <w:rsid w:val="00B205A9"/>
    <w:rsid w:val="00B32F1B"/>
    <w:rsid w:val="00B41EAB"/>
    <w:rsid w:val="00BA0356"/>
    <w:rsid w:val="00BB06BE"/>
    <w:rsid w:val="00BC1C22"/>
    <w:rsid w:val="00BD2D74"/>
    <w:rsid w:val="00C51EDC"/>
    <w:rsid w:val="00C7515F"/>
    <w:rsid w:val="00C9394D"/>
    <w:rsid w:val="00CC210E"/>
    <w:rsid w:val="00E87AB5"/>
    <w:rsid w:val="00F23A19"/>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946">
      <w:bodyDiv w:val="1"/>
      <w:marLeft w:val="0"/>
      <w:marRight w:val="0"/>
      <w:marTop w:val="0"/>
      <w:marBottom w:val="0"/>
      <w:divBdr>
        <w:top w:val="none" w:sz="0" w:space="0" w:color="auto"/>
        <w:left w:val="none" w:sz="0" w:space="0" w:color="auto"/>
        <w:bottom w:val="none" w:sz="0" w:space="0" w:color="auto"/>
        <w:right w:val="none" w:sz="0" w:space="0" w:color="auto"/>
      </w:divBdr>
    </w:div>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52279874">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398597481">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1042287498">
      <w:bodyDiv w:val="1"/>
      <w:marLeft w:val="0"/>
      <w:marRight w:val="0"/>
      <w:marTop w:val="0"/>
      <w:marBottom w:val="0"/>
      <w:divBdr>
        <w:top w:val="none" w:sz="0" w:space="0" w:color="auto"/>
        <w:left w:val="none" w:sz="0" w:space="0" w:color="auto"/>
        <w:bottom w:val="none" w:sz="0" w:space="0" w:color="auto"/>
        <w:right w:val="none" w:sz="0" w:space="0" w:color="auto"/>
      </w:divBdr>
    </w:div>
    <w:div w:id="104263583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161775713">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354503338">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516840770">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741714877">
      <w:bodyDiv w:val="1"/>
      <w:marLeft w:val="0"/>
      <w:marRight w:val="0"/>
      <w:marTop w:val="0"/>
      <w:marBottom w:val="0"/>
      <w:divBdr>
        <w:top w:val="none" w:sz="0" w:space="0" w:color="auto"/>
        <w:left w:val="none" w:sz="0" w:space="0" w:color="auto"/>
        <w:bottom w:val="none" w:sz="0" w:space="0" w:color="auto"/>
        <w:right w:val="none" w:sz="0" w:space="0" w:color="auto"/>
      </w:divBdr>
    </w:div>
    <w:div w:id="1846821190">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1280</TotalTime>
  <Pages>5</Pages>
  <Words>155</Words>
  <Characters>886</Characters>
  <Application>Microsoft Office Word</Application>
  <DocSecurity>0</DocSecurity>
  <Lines>7</Lines>
  <Paragraphs>2</Paragraphs>
  <ScaleCrop>false</ScaleCrop>
  <Company>微软中国</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48</cp:revision>
  <dcterms:created xsi:type="dcterms:W3CDTF">2019-07-23T05:21:00Z</dcterms:created>
  <dcterms:modified xsi:type="dcterms:W3CDTF">2019-09-06T07:45:00Z</dcterms:modified>
</cp:coreProperties>
</file>